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75"/>
        <w:gridCol w:w="849"/>
        <w:gridCol w:w="3826"/>
      </w:tblGrid>
      <w:tr w:rsidR="00387E57" w:rsidRPr="00CF2631" w14:paraId="308632B7" w14:textId="77777777" w:rsidTr="00655557">
        <w:trPr>
          <w:trHeight w:val="510"/>
        </w:trPr>
        <w:tc>
          <w:tcPr>
            <w:tcW w:w="5000" w:type="pct"/>
            <w:gridSpan w:val="3"/>
            <w:vAlign w:val="center"/>
          </w:tcPr>
          <w:p w14:paraId="429A323D" w14:textId="77777777" w:rsidR="00387E57" w:rsidRPr="00CF2631" w:rsidRDefault="00387E57" w:rsidP="00627FD7">
            <w:pPr>
              <w:contextualSpacing/>
              <w:jc w:val="center"/>
              <w:rPr>
                <w:rFonts w:cs="Arial"/>
                <w:sz w:val="28"/>
              </w:rPr>
            </w:pPr>
            <w:r w:rsidRPr="00CF2631">
              <w:rPr>
                <w:rFonts w:cs="Arial"/>
                <w:b/>
                <w:sz w:val="28"/>
                <w:szCs w:val="28"/>
              </w:rPr>
              <w:t xml:space="preserve">ABC COMPANY </w:t>
            </w:r>
            <w:r>
              <w:rPr>
                <w:rFonts w:cs="Arial"/>
                <w:b/>
                <w:sz w:val="28"/>
                <w:szCs w:val="28"/>
              </w:rPr>
              <w:t>–</w:t>
            </w:r>
            <w:r w:rsidRPr="00CF2631">
              <w:rPr>
                <w:rFonts w:cs="Arial"/>
                <w:b/>
                <w:sz w:val="28"/>
                <w:szCs w:val="28"/>
              </w:rPr>
              <w:t xml:space="preserve"> O</w:t>
            </w:r>
            <w:r>
              <w:rPr>
                <w:rFonts w:cs="Arial"/>
                <w:b/>
                <w:sz w:val="28"/>
                <w:szCs w:val="28"/>
              </w:rPr>
              <w:t>ccupational Health and Safety Program</w:t>
            </w:r>
          </w:p>
        </w:tc>
      </w:tr>
      <w:tr w:rsidR="00387E57" w:rsidRPr="00CF2631" w14:paraId="6BCB4489" w14:textId="77777777" w:rsidTr="00655557">
        <w:trPr>
          <w:trHeight w:val="510"/>
        </w:trPr>
        <w:tc>
          <w:tcPr>
            <w:tcW w:w="2954" w:type="pct"/>
            <w:gridSpan w:val="2"/>
            <w:vAlign w:val="center"/>
          </w:tcPr>
          <w:p w14:paraId="2754672E" w14:textId="48B87ECC" w:rsidR="00387E57" w:rsidRPr="00627FD7" w:rsidRDefault="00627FD7" w:rsidP="00627FD7">
            <w:pPr>
              <w:contextualSpacing/>
              <w:jc w:val="center"/>
              <w:rPr>
                <w:rFonts w:cs="Arial"/>
                <w:b/>
                <w:bCs/>
                <w:szCs w:val="24"/>
              </w:rPr>
            </w:pPr>
            <w:r w:rsidRPr="00627FD7">
              <w:rPr>
                <w:rFonts w:eastAsia="Times New Roman" w:cs="Arial"/>
                <w:b/>
                <w:bCs/>
                <w:lang w:eastAsia="en-CA"/>
              </w:rPr>
              <w:t>Workplace Hazardous Materials Information System (WHMIS)</w:t>
            </w:r>
          </w:p>
        </w:tc>
        <w:tc>
          <w:tcPr>
            <w:tcW w:w="2046" w:type="pct"/>
            <w:vAlign w:val="center"/>
          </w:tcPr>
          <w:p w14:paraId="6C071B3C" w14:textId="77777777" w:rsidR="00387E57" w:rsidRPr="004A6362" w:rsidRDefault="00387E57" w:rsidP="00627FD7">
            <w:pPr>
              <w:contextualSpacing/>
              <w:rPr>
                <w:rFonts w:cs="Arial"/>
                <w:szCs w:val="24"/>
              </w:rPr>
            </w:pPr>
            <w:r w:rsidRPr="004A6362">
              <w:rPr>
                <w:rFonts w:cs="Arial"/>
                <w:szCs w:val="24"/>
              </w:rPr>
              <w:t>Issue date: DD/MM/YYYY</w:t>
            </w:r>
          </w:p>
          <w:p w14:paraId="67ACD098" w14:textId="77777777" w:rsidR="00387E57" w:rsidRPr="004A6362" w:rsidRDefault="00387E57" w:rsidP="00627FD7">
            <w:pPr>
              <w:contextualSpacing/>
              <w:rPr>
                <w:rFonts w:cs="Arial"/>
                <w:szCs w:val="24"/>
              </w:rPr>
            </w:pPr>
            <w:r w:rsidRPr="004A6362">
              <w:rPr>
                <w:rFonts w:cs="Arial"/>
                <w:szCs w:val="24"/>
              </w:rPr>
              <w:t>Review date: DD/MM/YYYY</w:t>
            </w:r>
          </w:p>
        </w:tc>
      </w:tr>
      <w:tr w:rsidR="00051825" w:rsidRPr="00CF2631" w14:paraId="604AB05F" w14:textId="77777777" w:rsidTr="00655557">
        <w:trPr>
          <w:trHeight w:val="510"/>
        </w:trPr>
        <w:tc>
          <w:tcPr>
            <w:tcW w:w="2500" w:type="pct"/>
            <w:vAlign w:val="center"/>
          </w:tcPr>
          <w:p w14:paraId="0FC0C83F" w14:textId="6402FFFF" w:rsidR="00051825" w:rsidRDefault="00051825" w:rsidP="00627FD7">
            <w:pPr>
              <w:contextualSpacing/>
              <w:rPr>
                <w:rFonts w:cs="Arial"/>
                <w:szCs w:val="24"/>
              </w:rPr>
            </w:pPr>
            <w:r w:rsidRPr="004A6362">
              <w:rPr>
                <w:rFonts w:cs="Arial"/>
                <w:szCs w:val="24"/>
              </w:rPr>
              <w:t xml:space="preserve">Approved by:  </w:t>
            </w:r>
          </w:p>
          <w:p w14:paraId="6223BA4B" w14:textId="77777777" w:rsidR="00051825" w:rsidRDefault="00051825" w:rsidP="00627FD7">
            <w:pPr>
              <w:contextualSpacing/>
              <w:rPr>
                <w:rFonts w:cs="Arial"/>
                <w:szCs w:val="24"/>
              </w:rPr>
            </w:pPr>
          </w:p>
          <w:p w14:paraId="16E5039D" w14:textId="1DEC5D37" w:rsidR="00051825" w:rsidRPr="004A6362" w:rsidRDefault="00051825" w:rsidP="00627FD7">
            <w:pPr>
              <w:contextualSpacing/>
              <w:rPr>
                <w:rFonts w:cs="Arial"/>
                <w:szCs w:val="24"/>
              </w:rPr>
            </w:pPr>
          </w:p>
        </w:tc>
        <w:tc>
          <w:tcPr>
            <w:tcW w:w="2500" w:type="pct"/>
            <w:gridSpan w:val="2"/>
            <w:vAlign w:val="center"/>
          </w:tcPr>
          <w:p w14:paraId="26B66F9F" w14:textId="4FF837CC" w:rsidR="00051825" w:rsidRDefault="003B0A73" w:rsidP="00627FD7">
            <w:pPr>
              <w:contextualSpacing/>
              <w:rPr>
                <w:rFonts w:cs="Arial"/>
              </w:rPr>
            </w:pPr>
            <w:r>
              <w:rPr>
                <w:rFonts w:cs="Arial"/>
              </w:rPr>
              <w:t>Reviewed by</w:t>
            </w:r>
            <w:r w:rsidR="00051825">
              <w:rPr>
                <w:rFonts w:cs="Arial"/>
              </w:rPr>
              <w:t>:</w:t>
            </w:r>
          </w:p>
          <w:p w14:paraId="4C6F46FC" w14:textId="77777777" w:rsidR="00051825" w:rsidRDefault="00051825" w:rsidP="00627FD7">
            <w:pPr>
              <w:contextualSpacing/>
              <w:rPr>
                <w:rFonts w:cs="Arial"/>
                <w:szCs w:val="24"/>
              </w:rPr>
            </w:pPr>
          </w:p>
          <w:p w14:paraId="70113C7E" w14:textId="3FE4ED45" w:rsidR="00051825" w:rsidRPr="004A6362" w:rsidRDefault="00051825" w:rsidP="00627FD7">
            <w:pPr>
              <w:contextualSpacing/>
              <w:rPr>
                <w:rFonts w:cs="Arial"/>
                <w:szCs w:val="24"/>
              </w:rPr>
            </w:pPr>
          </w:p>
        </w:tc>
      </w:tr>
    </w:tbl>
    <w:p w14:paraId="2404E9C3" w14:textId="721FC664" w:rsidR="000A6C16" w:rsidRPr="004A6362" w:rsidRDefault="000A6C16" w:rsidP="00627FD7">
      <w:pPr>
        <w:spacing w:after="0" w:line="240" w:lineRule="auto"/>
        <w:contextualSpacing/>
        <w:jc w:val="both"/>
        <w:rPr>
          <w:rFonts w:cs="Arial"/>
        </w:rPr>
      </w:pPr>
    </w:p>
    <w:p w14:paraId="606CC85B" w14:textId="2726F196" w:rsidR="00CF64FE" w:rsidRPr="008B1FFD" w:rsidRDefault="00CF64FE" w:rsidP="00627FD7">
      <w:pPr>
        <w:spacing w:after="0" w:line="240" w:lineRule="auto"/>
        <w:contextualSpacing/>
        <w:rPr>
          <w:rFonts w:cs="Arial"/>
          <w:color w:val="FF0000"/>
        </w:rPr>
      </w:pPr>
      <w:r w:rsidRPr="008B1FFD">
        <w:rPr>
          <w:rFonts w:cs="Arial"/>
          <w:color w:val="FF0000"/>
        </w:rPr>
        <w:t>Please note the following document is a sample. Review carefully and modify this document to meet the needs and requirements of your organization.</w:t>
      </w:r>
    </w:p>
    <w:p w14:paraId="1C0ED532" w14:textId="77777777" w:rsidR="00655557" w:rsidRPr="008B1FFD" w:rsidRDefault="00655557" w:rsidP="00627FD7">
      <w:pPr>
        <w:spacing w:after="0" w:line="240" w:lineRule="auto"/>
        <w:contextualSpacing/>
        <w:rPr>
          <w:rFonts w:cs="Arial"/>
          <w:color w:val="FF0000"/>
        </w:rPr>
      </w:pPr>
    </w:p>
    <w:p w14:paraId="6EA3AF8E" w14:textId="7954751D" w:rsidR="000A6C16" w:rsidRPr="008B1FFD" w:rsidRDefault="00F909C6" w:rsidP="00627FD7">
      <w:pPr>
        <w:pStyle w:val="Heading1"/>
      </w:pPr>
      <w:r w:rsidRPr="008B1FFD">
        <w:t>1.0</w:t>
      </w:r>
      <w:r w:rsidRPr="008B1FFD">
        <w:tab/>
      </w:r>
      <w:r w:rsidR="000A6C16" w:rsidRPr="008B1FFD">
        <w:t>P</w:t>
      </w:r>
      <w:r w:rsidR="0016164D" w:rsidRPr="008B1FFD">
        <w:t>URPOSE</w:t>
      </w:r>
    </w:p>
    <w:p w14:paraId="1E4B6EF3" w14:textId="77777777" w:rsidR="005415E0" w:rsidRPr="008B1FFD" w:rsidRDefault="005415E0" w:rsidP="00627FD7">
      <w:pPr>
        <w:spacing w:after="0" w:line="240" w:lineRule="auto"/>
        <w:contextualSpacing/>
        <w:rPr>
          <w:rFonts w:cs="Arial"/>
        </w:rPr>
      </w:pPr>
    </w:p>
    <w:p w14:paraId="40C536CB" w14:textId="77777777" w:rsidR="005B246A" w:rsidRPr="005B246A" w:rsidRDefault="008B1FFD" w:rsidP="005B246A">
      <w:pPr>
        <w:spacing w:after="0" w:line="240" w:lineRule="auto"/>
        <w:contextualSpacing/>
        <w:rPr>
          <w:rFonts w:eastAsia="Times New Roman" w:cs="Arial"/>
          <w:lang w:eastAsia="en-CA"/>
        </w:rPr>
      </w:pPr>
      <w:r w:rsidRPr="008B1FFD">
        <w:rPr>
          <w:rFonts w:eastAsia="Times New Roman" w:cs="Arial"/>
          <w:lang w:eastAsia="en-CA"/>
        </w:rPr>
        <w:t xml:space="preserve">To ensure all employees at </w:t>
      </w:r>
      <w:r w:rsidRPr="008B1FFD">
        <w:rPr>
          <w:rFonts w:eastAsia="Times New Roman" w:cs="Arial"/>
          <w:b/>
          <w:bCs/>
          <w:color w:val="FF0000"/>
          <w:lang w:eastAsia="en-CA"/>
        </w:rPr>
        <w:t>ABC Company</w:t>
      </w:r>
      <w:r w:rsidRPr="008B1FFD">
        <w:rPr>
          <w:rFonts w:eastAsia="Times New Roman" w:cs="Arial"/>
          <w:color w:val="FF0000"/>
          <w:lang w:eastAsia="en-CA"/>
        </w:rPr>
        <w:t xml:space="preserve"> </w:t>
      </w:r>
      <w:r w:rsidRPr="008B1FFD">
        <w:rPr>
          <w:rFonts w:eastAsia="Times New Roman" w:cs="Arial"/>
          <w:lang w:eastAsia="en-CA"/>
        </w:rPr>
        <w:t xml:space="preserve">understand the risks associated with hazardous products and know how to safely store, use, and dispose of them, in compliance with the </w:t>
      </w:r>
      <w:r w:rsidR="005B246A">
        <w:rPr>
          <w:rFonts w:eastAsia="Times New Roman" w:cs="Arial"/>
          <w:lang w:eastAsia="en-CA"/>
        </w:rPr>
        <w:t xml:space="preserve">Newfoundland and Labrador Occupational Health and Safety Act and Regulations, and the </w:t>
      </w:r>
    </w:p>
    <w:p w14:paraId="6658CB45" w14:textId="46C9B214" w:rsidR="00DA74B2" w:rsidRPr="008B1FFD" w:rsidRDefault="005B246A" w:rsidP="005B246A">
      <w:pPr>
        <w:spacing w:after="0" w:line="240" w:lineRule="auto"/>
        <w:contextualSpacing/>
        <w:rPr>
          <w:rFonts w:eastAsia="Times New Roman" w:cs="Arial"/>
          <w:lang w:eastAsia="en-CA"/>
        </w:rPr>
      </w:pPr>
      <w:r w:rsidRPr="005B246A">
        <w:rPr>
          <w:rFonts w:eastAsia="Times New Roman" w:cs="Arial"/>
          <w:lang w:eastAsia="en-CA"/>
        </w:rPr>
        <w:t>Workplace Hazardous Materials Information</w:t>
      </w:r>
      <w:r>
        <w:rPr>
          <w:rFonts w:eastAsia="Times New Roman" w:cs="Arial"/>
          <w:lang w:eastAsia="en-CA"/>
        </w:rPr>
        <w:t xml:space="preserve"> </w:t>
      </w:r>
      <w:r w:rsidRPr="005B246A">
        <w:rPr>
          <w:rFonts w:eastAsia="Times New Roman" w:cs="Arial"/>
          <w:lang w:eastAsia="en-CA"/>
        </w:rPr>
        <w:t>System (WHMIS) Regulations</w:t>
      </w:r>
      <w:r w:rsidR="008B1FFD" w:rsidRPr="008B1FFD">
        <w:rPr>
          <w:rFonts w:eastAsia="Times New Roman" w:cs="Arial"/>
          <w:lang w:eastAsia="en-CA"/>
        </w:rPr>
        <w:t>.</w:t>
      </w:r>
    </w:p>
    <w:p w14:paraId="0318B808" w14:textId="77777777" w:rsidR="00DA74B2" w:rsidRPr="008B1FFD" w:rsidRDefault="00DA74B2" w:rsidP="00627FD7">
      <w:pPr>
        <w:spacing w:after="0" w:line="240" w:lineRule="auto"/>
        <w:contextualSpacing/>
        <w:rPr>
          <w:rFonts w:eastAsia="Times New Roman" w:cs="Arial"/>
          <w:lang w:eastAsia="en-CA"/>
        </w:rPr>
      </w:pPr>
    </w:p>
    <w:p w14:paraId="14FF6CFF" w14:textId="77777777" w:rsidR="004A6362" w:rsidRPr="008B1FFD" w:rsidRDefault="004A6362" w:rsidP="00627FD7">
      <w:pPr>
        <w:spacing w:after="0" w:line="240" w:lineRule="auto"/>
        <w:contextualSpacing/>
        <w:rPr>
          <w:rFonts w:cs="Arial"/>
        </w:rPr>
      </w:pPr>
    </w:p>
    <w:p w14:paraId="5185471E" w14:textId="72C51A52" w:rsidR="000A6C16" w:rsidRPr="008B1FFD" w:rsidRDefault="00387E57" w:rsidP="00627FD7">
      <w:pPr>
        <w:pStyle w:val="Heading1"/>
      </w:pPr>
      <w:r w:rsidRPr="008B1FFD">
        <w:t>2.0</w:t>
      </w:r>
      <w:r w:rsidR="00F909C6" w:rsidRPr="008B1FFD">
        <w:tab/>
        <w:t>DEFINITIONS</w:t>
      </w:r>
      <w:r w:rsidR="003A4055" w:rsidRPr="008B1FFD">
        <w:t xml:space="preserve"> </w:t>
      </w:r>
      <w:r w:rsidR="000A6C16" w:rsidRPr="008B1FFD">
        <w:t xml:space="preserve">  </w:t>
      </w:r>
    </w:p>
    <w:p w14:paraId="3834F32A" w14:textId="77777777" w:rsidR="00387E57" w:rsidRPr="008B1FFD" w:rsidRDefault="00387E57" w:rsidP="00627FD7">
      <w:pPr>
        <w:spacing w:after="0" w:line="240" w:lineRule="auto"/>
        <w:contextualSpacing/>
        <w:rPr>
          <w:rStyle w:val="StyleBold"/>
          <w:sz w:val="22"/>
          <w:szCs w:val="22"/>
        </w:rPr>
      </w:pPr>
    </w:p>
    <w:p w14:paraId="74F41D0C" w14:textId="1E83E0D1" w:rsidR="008B1FFD" w:rsidRPr="008B1FFD" w:rsidRDefault="008B1FFD" w:rsidP="00627FD7">
      <w:pPr>
        <w:spacing w:after="0" w:line="240" w:lineRule="auto"/>
        <w:contextualSpacing/>
        <w:rPr>
          <w:rFonts w:cs="Arial"/>
          <w:lang w:val="en-CA"/>
        </w:rPr>
      </w:pPr>
      <w:r w:rsidRPr="008B1FFD">
        <w:rPr>
          <w:rFonts w:cs="Arial"/>
          <w:b/>
          <w:bCs/>
          <w:lang w:val="en-CA"/>
        </w:rPr>
        <w:t>Hazardous Product:</w:t>
      </w:r>
      <w:r w:rsidRPr="008B1FFD">
        <w:rPr>
          <w:rFonts w:cs="Arial"/>
          <w:lang w:val="en-CA"/>
        </w:rPr>
        <w:t xml:space="preserve"> Any product, mixture, or substance classified </w:t>
      </w:r>
      <w:r w:rsidR="005B246A">
        <w:rPr>
          <w:rFonts w:cs="Arial"/>
          <w:lang w:val="en-CA"/>
        </w:rPr>
        <w:t xml:space="preserve">as hazardous </w:t>
      </w:r>
      <w:r w:rsidRPr="008B1FFD">
        <w:rPr>
          <w:rFonts w:cs="Arial"/>
          <w:lang w:val="en-CA"/>
        </w:rPr>
        <w:t>according to WHMIS.</w:t>
      </w:r>
    </w:p>
    <w:p w14:paraId="00BBEAA9" w14:textId="77777777" w:rsidR="008B1FFD" w:rsidRPr="008B1FFD" w:rsidRDefault="008B1FFD" w:rsidP="00627FD7">
      <w:pPr>
        <w:spacing w:after="0" w:line="240" w:lineRule="auto"/>
        <w:contextualSpacing/>
        <w:rPr>
          <w:rFonts w:cs="Arial"/>
          <w:lang w:val="en-CA"/>
        </w:rPr>
      </w:pPr>
    </w:p>
    <w:p w14:paraId="540B3FFA" w14:textId="614FD42A" w:rsidR="008B1FFD" w:rsidRPr="008B1FFD" w:rsidRDefault="008B1FFD" w:rsidP="00627FD7">
      <w:pPr>
        <w:spacing w:after="0" w:line="240" w:lineRule="auto"/>
        <w:contextualSpacing/>
        <w:rPr>
          <w:rFonts w:cs="Arial"/>
          <w:lang w:val="en-CA"/>
        </w:rPr>
      </w:pPr>
      <w:r w:rsidRPr="008B1FFD">
        <w:rPr>
          <w:rFonts w:cs="Arial"/>
          <w:b/>
          <w:bCs/>
          <w:lang w:val="en-CA"/>
        </w:rPr>
        <w:t>Label:</w:t>
      </w:r>
      <w:r w:rsidRPr="008B1FFD">
        <w:rPr>
          <w:rFonts w:cs="Arial"/>
          <w:lang w:val="en-CA"/>
        </w:rPr>
        <w:t xml:space="preserve"> A group of written, printed, or graphic elements </w:t>
      </w:r>
      <w:r w:rsidR="005B246A">
        <w:rPr>
          <w:rFonts w:cs="Arial"/>
          <w:lang w:val="en-CA"/>
        </w:rPr>
        <w:t xml:space="preserve">which provide hazard and precautionary information </w:t>
      </w:r>
      <w:r w:rsidRPr="008B1FFD">
        <w:rPr>
          <w:rFonts w:cs="Arial"/>
          <w:lang w:val="en-CA"/>
        </w:rPr>
        <w:t>concerning a hazardous product.</w:t>
      </w:r>
    </w:p>
    <w:p w14:paraId="61584655" w14:textId="627D7DD0" w:rsidR="00655557" w:rsidRPr="008B1FFD" w:rsidRDefault="00655557" w:rsidP="00627FD7">
      <w:pPr>
        <w:spacing w:after="0" w:line="240" w:lineRule="auto"/>
        <w:contextualSpacing/>
        <w:rPr>
          <w:rFonts w:cs="Arial"/>
        </w:rPr>
      </w:pPr>
    </w:p>
    <w:p w14:paraId="7FDA553B" w14:textId="70409213" w:rsidR="008B1FFD" w:rsidRPr="008B1FFD" w:rsidRDefault="008B1FFD" w:rsidP="00627FD7">
      <w:pPr>
        <w:spacing w:after="0" w:line="240" w:lineRule="auto"/>
        <w:contextualSpacing/>
        <w:rPr>
          <w:rFonts w:cs="Arial"/>
          <w:lang w:val="en-CA"/>
        </w:rPr>
      </w:pPr>
      <w:r w:rsidRPr="008B1FFD">
        <w:rPr>
          <w:rFonts w:cs="Arial"/>
          <w:b/>
          <w:bCs/>
          <w:lang w:val="en-CA"/>
        </w:rPr>
        <w:t>PPE:</w:t>
      </w:r>
      <w:r w:rsidRPr="008B1FFD">
        <w:rPr>
          <w:rFonts w:cs="Arial"/>
          <w:lang w:val="en-CA"/>
        </w:rPr>
        <w:t xml:space="preserve"> Personal </w:t>
      </w:r>
      <w:r w:rsidR="005B246A" w:rsidRPr="008B1FFD">
        <w:rPr>
          <w:rFonts w:cs="Arial"/>
          <w:lang w:val="en-CA"/>
        </w:rPr>
        <w:t xml:space="preserve">protective equipment </w:t>
      </w:r>
      <w:r w:rsidRPr="008B1FFD">
        <w:rPr>
          <w:rFonts w:cs="Arial"/>
          <w:lang w:val="en-CA"/>
        </w:rPr>
        <w:t xml:space="preserve">used to </w:t>
      </w:r>
      <w:r w:rsidR="005B246A">
        <w:rPr>
          <w:rFonts w:cs="Arial"/>
          <w:lang w:val="en-CA"/>
        </w:rPr>
        <w:t xml:space="preserve">eliminate or </w:t>
      </w:r>
      <w:r w:rsidRPr="008B1FFD">
        <w:rPr>
          <w:rFonts w:cs="Arial"/>
          <w:lang w:val="en-CA"/>
        </w:rPr>
        <w:t>minimize exposure to hazards.</w:t>
      </w:r>
    </w:p>
    <w:p w14:paraId="71F93104" w14:textId="77777777" w:rsidR="008B1FFD" w:rsidRPr="008B1FFD" w:rsidRDefault="008B1FFD" w:rsidP="00627FD7">
      <w:pPr>
        <w:spacing w:after="0" w:line="240" w:lineRule="auto"/>
        <w:contextualSpacing/>
        <w:rPr>
          <w:rFonts w:cs="Arial"/>
        </w:rPr>
      </w:pPr>
    </w:p>
    <w:p w14:paraId="2E825315" w14:textId="59AB1626" w:rsidR="008B1FFD" w:rsidRPr="008B1FFD" w:rsidRDefault="008B1FFD" w:rsidP="00627FD7">
      <w:pPr>
        <w:spacing w:after="0" w:line="240" w:lineRule="auto"/>
        <w:contextualSpacing/>
        <w:rPr>
          <w:rFonts w:cs="Arial"/>
          <w:lang w:val="en-CA"/>
        </w:rPr>
      </w:pPr>
      <w:r w:rsidRPr="008B1FFD">
        <w:rPr>
          <w:rFonts w:cs="Arial"/>
          <w:b/>
          <w:bCs/>
          <w:lang w:val="en-CA"/>
        </w:rPr>
        <w:t>SDS:</w:t>
      </w:r>
      <w:r w:rsidRPr="008B1FFD">
        <w:rPr>
          <w:rFonts w:cs="Arial"/>
          <w:lang w:val="en-CA"/>
        </w:rPr>
        <w:t xml:space="preserve"> Safety </w:t>
      </w:r>
      <w:r w:rsidR="005B246A" w:rsidRPr="008B1FFD">
        <w:rPr>
          <w:rFonts w:cs="Arial"/>
          <w:lang w:val="en-CA"/>
        </w:rPr>
        <w:t>data sheet</w:t>
      </w:r>
      <w:r w:rsidRPr="008B1FFD">
        <w:rPr>
          <w:rFonts w:cs="Arial"/>
          <w:lang w:val="en-CA"/>
        </w:rPr>
        <w:t>, a document that provides information on the properties and handling of hazardous products.</w:t>
      </w:r>
    </w:p>
    <w:p w14:paraId="738C9BE5" w14:textId="03376567" w:rsidR="003F5099" w:rsidRPr="008B1FFD" w:rsidRDefault="003F5099" w:rsidP="00627FD7">
      <w:pPr>
        <w:tabs>
          <w:tab w:val="num" w:pos="270"/>
        </w:tabs>
        <w:spacing w:after="0" w:line="240" w:lineRule="auto"/>
        <w:contextualSpacing/>
        <w:rPr>
          <w:rFonts w:cs="Arial"/>
        </w:rPr>
      </w:pPr>
    </w:p>
    <w:p w14:paraId="1474FEF2" w14:textId="7A031628" w:rsidR="008B1FFD" w:rsidRPr="008B1FFD" w:rsidRDefault="008B1FFD" w:rsidP="00627FD7">
      <w:pPr>
        <w:spacing w:after="0" w:line="240" w:lineRule="auto"/>
        <w:contextualSpacing/>
        <w:rPr>
          <w:rFonts w:cs="Arial"/>
          <w:lang w:val="en-CA"/>
        </w:rPr>
      </w:pPr>
      <w:r w:rsidRPr="008B1FFD">
        <w:rPr>
          <w:rFonts w:cs="Arial"/>
          <w:b/>
          <w:bCs/>
          <w:lang w:val="en-CA"/>
        </w:rPr>
        <w:t>WHMIS:</w:t>
      </w:r>
      <w:r w:rsidRPr="008B1FFD">
        <w:rPr>
          <w:rFonts w:cs="Arial"/>
          <w:lang w:val="en-CA"/>
        </w:rPr>
        <w:t xml:space="preserve"> Workplace Hazardous Materials Information System, a national</w:t>
      </w:r>
      <w:r w:rsidR="005B246A">
        <w:rPr>
          <w:rFonts w:cs="Arial"/>
          <w:lang w:val="en-CA"/>
        </w:rPr>
        <w:t xml:space="preserve"> hazardous product </w:t>
      </w:r>
      <w:r w:rsidRPr="008B1FFD">
        <w:rPr>
          <w:rFonts w:cs="Arial"/>
          <w:lang w:val="en-CA"/>
        </w:rPr>
        <w:t xml:space="preserve">communication </w:t>
      </w:r>
      <w:r w:rsidR="005B246A">
        <w:rPr>
          <w:rFonts w:cs="Arial"/>
          <w:lang w:val="en-CA"/>
        </w:rPr>
        <w:t>system</w:t>
      </w:r>
      <w:r w:rsidRPr="008B1FFD">
        <w:rPr>
          <w:rFonts w:cs="Arial"/>
          <w:lang w:val="en-CA"/>
        </w:rPr>
        <w:t xml:space="preserve"> </w:t>
      </w:r>
      <w:r w:rsidR="005B246A" w:rsidRPr="005B246A">
        <w:rPr>
          <w:rFonts w:cs="Arial"/>
          <w:lang w:val="en-CA"/>
        </w:rPr>
        <w:t>which includes rules for hazard classification, labelling, safety data sheets (SDSs), education and training.</w:t>
      </w:r>
    </w:p>
    <w:p w14:paraId="67655092" w14:textId="77777777" w:rsidR="008B1FFD" w:rsidRPr="008B1FFD" w:rsidRDefault="008B1FFD" w:rsidP="00627FD7">
      <w:pPr>
        <w:spacing w:after="0" w:line="240" w:lineRule="auto"/>
        <w:contextualSpacing/>
        <w:rPr>
          <w:rFonts w:cs="Arial"/>
          <w:lang w:val="en-CA"/>
        </w:rPr>
      </w:pPr>
    </w:p>
    <w:p w14:paraId="7817DEA0" w14:textId="77777777" w:rsidR="008B1FFD" w:rsidRPr="008B1FFD" w:rsidRDefault="008B1FFD" w:rsidP="00627FD7">
      <w:pPr>
        <w:tabs>
          <w:tab w:val="num" w:pos="270"/>
        </w:tabs>
        <w:spacing w:after="0" w:line="240" w:lineRule="auto"/>
        <w:contextualSpacing/>
        <w:rPr>
          <w:rFonts w:cs="Arial"/>
        </w:rPr>
      </w:pPr>
    </w:p>
    <w:p w14:paraId="5833C302" w14:textId="163880A0" w:rsidR="00AB4EB5" w:rsidRPr="008B1FFD" w:rsidRDefault="004A6362" w:rsidP="00627FD7">
      <w:pPr>
        <w:pStyle w:val="Heading1"/>
      </w:pPr>
      <w:r w:rsidRPr="008B1FFD">
        <w:t>3.0</w:t>
      </w:r>
      <w:r w:rsidR="00AB4EB5" w:rsidRPr="008B1FFD">
        <w:t xml:space="preserve"> </w:t>
      </w:r>
      <w:r w:rsidR="00AB4EB5" w:rsidRPr="008B1FFD">
        <w:tab/>
        <w:t>RESPONSIBILITIES</w:t>
      </w:r>
    </w:p>
    <w:p w14:paraId="54CD0D73" w14:textId="77777777" w:rsidR="00AB4EB5" w:rsidRPr="008B1FFD" w:rsidRDefault="00AB4EB5" w:rsidP="00627FD7">
      <w:pPr>
        <w:spacing w:after="0" w:line="240" w:lineRule="auto"/>
        <w:contextualSpacing/>
        <w:rPr>
          <w:rFonts w:cs="Arial"/>
        </w:rPr>
      </w:pPr>
    </w:p>
    <w:p w14:paraId="023DE961" w14:textId="551F64C8" w:rsidR="00A9050A" w:rsidRPr="008B1FFD" w:rsidRDefault="00AB4EB5" w:rsidP="00627FD7">
      <w:pPr>
        <w:spacing w:after="0" w:line="240" w:lineRule="auto"/>
        <w:contextualSpacing/>
        <w:rPr>
          <w:rFonts w:cs="Arial"/>
          <w:b/>
        </w:rPr>
      </w:pPr>
      <w:r w:rsidRPr="008B1FFD">
        <w:rPr>
          <w:rFonts w:cs="Arial"/>
          <w:b/>
        </w:rPr>
        <w:t>Employer:</w:t>
      </w:r>
      <w:r w:rsidR="004A6362" w:rsidRPr="008B1FFD">
        <w:rPr>
          <w:rFonts w:cs="Arial"/>
          <w:b/>
        </w:rPr>
        <w:t xml:space="preserve"> </w:t>
      </w:r>
    </w:p>
    <w:p w14:paraId="006860F0" w14:textId="340BD377" w:rsidR="005B246A" w:rsidRPr="005B246A" w:rsidRDefault="005B246A" w:rsidP="005B246A">
      <w:pPr>
        <w:pStyle w:val="ListParagraph"/>
        <w:numPr>
          <w:ilvl w:val="0"/>
          <w:numId w:val="11"/>
        </w:numPr>
        <w:spacing w:after="0" w:line="240" w:lineRule="auto"/>
        <w:rPr>
          <w:rFonts w:cs="Arial"/>
          <w:color w:val="222222"/>
          <w:shd w:val="clear" w:color="auto" w:fill="FFFFFF"/>
          <w:lang w:val="en-CA"/>
        </w:rPr>
      </w:pPr>
      <w:r w:rsidRPr="005B246A">
        <w:rPr>
          <w:rFonts w:cs="Arial"/>
          <w:color w:val="222222"/>
          <w:shd w:val="clear" w:color="auto" w:fill="FFFFFF"/>
          <w:lang w:val="en-CA"/>
        </w:rPr>
        <w:t>Provide workers with WHMIS education and training</w:t>
      </w:r>
      <w:r w:rsidR="009B722E">
        <w:rPr>
          <w:rFonts w:cs="Arial"/>
          <w:color w:val="222222"/>
          <w:shd w:val="clear" w:color="auto" w:fill="FFFFFF"/>
          <w:lang w:val="en-CA"/>
        </w:rPr>
        <w:t>.</w:t>
      </w:r>
    </w:p>
    <w:p w14:paraId="3F5B8DE3" w14:textId="12A8E51D" w:rsidR="005B246A" w:rsidRPr="005B246A" w:rsidRDefault="005B246A" w:rsidP="005B246A">
      <w:pPr>
        <w:pStyle w:val="ListParagraph"/>
        <w:numPr>
          <w:ilvl w:val="0"/>
          <w:numId w:val="11"/>
        </w:numPr>
        <w:spacing w:after="0" w:line="240" w:lineRule="auto"/>
        <w:rPr>
          <w:rFonts w:cs="Arial"/>
          <w:color w:val="222222"/>
          <w:shd w:val="clear" w:color="auto" w:fill="FFFFFF"/>
          <w:lang w:val="en-CA"/>
        </w:rPr>
      </w:pPr>
      <w:r w:rsidRPr="005B246A">
        <w:rPr>
          <w:rFonts w:cs="Arial"/>
          <w:color w:val="222222"/>
          <w:shd w:val="clear" w:color="auto" w:fill="FFFFFF"/>
          <w:lang w:val="en-CA"/>
        </w:rPr>
        <w:t>Maintain an inventory of the hazardous products</w:t>
      </w:r>
      <w:r w:rsidR="009B722E">
        <w:rPr>
          <w:rFonts w:cs="Arial"/>
          <w:color w:val="222222"/>
          <w:shd w:val="clear" w:color="auto" w:fill="FFFFFF"/>
          <w:lang w:val="en-CA"/>
        </w:rPr>
        <w:t>.</w:t>
      </w:r>
    </w:p>
    <w:p w14:paraId="365F07DF" w14:textId="77777777" w:rsidR="005B246A" w:rsidRPr="005B246A" w:rsidRDefault="005B246A" w:rsidP="005B246A">
      <w:pPr>
        <w:pStyle w:val="ListParagraph"/>
        <w:numPr>
          <w:ilvl w:val="0"/>
          <w:numId w:val="11"/>
        </w:numPr>
        <w:spacing w:after="0" w:line="240" w:lineRule="auto"/>
        <w:rPr>
          <w:rFonts w:cs="Arial"/>
          <w:color w:val="222222"/>
          <w:shd w:val="clear" w:color="auto" w:fill="FFFFFF"/>
          <w:lang w:val="en-CA"/>
        </w:rPr>
      </w:pPr>
      <w:r w:rsidRPr="005B246A">
        <w:rPr>
          <w:rFonts w:cs="Arial"/>
          <w:color w:val="222222"/>
          <w:shd w:val="clear" w:color="auto" w:fill="FFFFFF"/>
          <w:lang w:val="en-CA"/>
        </w:rPr>
        <w:t>Check that hazardous products are labelled and have an up-to-date safety data sheet</w:t>
      </w:r>
    </w:p>
    <w:p w14:paraId="76BDC608" w14:textId="1F96F151" w:rsidR="005B246A" w:rsidRPr="005B246A" w:rsidRDefault="009B722E" w:rsidP="005B246A">
      <w:pPr>
        <w:pStyle w:val="ListParagraph"/>
        <w:numPr>
          <w:ilvl w:val="0"/>
          <w:numId w:val="11"/>
        </w:numPr>
        <w:spacing w:after="0" w:line="240" w:lineRule="auto"/>
        <w:rPr>
          <w:rFonts w:cs="Arial"/>
          <w:color w:val="222222"/>
          <w:shd w:val="clear" w:color="auto" w:fill="FFFFFF"/>
          <w:lang w:val="en-CA"/>
        </w:rPr>
      </w:pPr>
      <w:r>
        <w:rPr>
          <w:rFonts w:cs="Arial"/>
          <w:color w:val="222222"/>
          <w:shd w:val="clear" w:color="auto" w:fill="FFFFFF"/>
          <w:lang w:val="en-CA"/>
        </w:rPr>
        <w:t>Make SDS readily available to workers and c</w:t>
      </w:r>
      <w:r w:rsidR="005B246A" w:rsidRPr="005B246A">
        <w:rPr>
          <w:rFonts w:cs="Arial"/>
          <w:color w:val="222222"/>
          <w:shd w:val="clear" w:color="auto" w:fill="FFFFFF"/>
          <w:lang w:val="en-CA"/>
        </w:rPr>
        <w:t>ommunicate the location of SDS</w:t>
      </w:r>
      <w:r>
        <w:rPr>
          <w:rFonts w:cs="Arial"/>
          <w:color w:val="222222"/>
          <w:shd w:val="clear" w:color="auto" w:fill="FFFFFF"/>
          <w:lang w:val="en-CA"/>
        </w:rPr>
        <w:t>’</w:t>
      </w:r>
      <w:r w:rsidR="005B246A" w:rsidRPr="005B246A">
        <w:rPr>
          <w:rFonts w:cs="Arial"/>
          <w:color w:val="222222"/>
          <w:shd w:val="clear" w:color="auto" w:fill="FFFFFF"/>
          <w:lang w:val="en-CA"/>
        </w:rPr>
        <w:t>s to workers</w:t>
      </w:r>
      <w:r>
        <w:rPr>
          <w:rFonts w:cs="Arial"/>
          <w:color w:val="222222"/>
          <w:shd w:val="clear" w:color="auto" w:fill="FFFFFF"/>
          <w:lang w:val="en-CA"/>
        </w:rPr>
        <w:t>.</w:t>
      </w:r>
    </w:p>
    <w:p w14:paraId="1B70A053" w14:textId="5B5AC0AC" w:rsidR="009B722E" w:rsidRDefault="009B722E" w:rsidP="005B246A">
      <w:pPr>
        <w:pStyle w:val="ListParagraph"/>
        <w:numPr>
          <w:ilvl w:val="0"/>
          <w:numId w:val="11"/>
        </w:numPr>
        <w:spacing w:after="0" w:line="240" w:lineRule="auto"/>
        <w:rPr>
          <w:rFonts w:cs="Arial"/>
          <w:color w:val="222222"/>
          <w:shd w:val="clear" w:color="auto" w:fill="FFFFFF"/>
          <w:lang w:val="en-CA"/>
        </w:rPr>
      </w:pPr>
      <w:r>
        <w:rPr>
          <w:rFonts w:cs="Arial"/>
          <w:color w:val="222222"/>
          <w:shd w:val="clear" w:color="auto" w:fill="FFFFFF"/>
          <w:lang w:val="en-CA"/>
        </w:rPr>
        <w:t xml:space="preserve">Consult with the OHS Committee, WHS representative or designate on how to make SDS readily available to workers. </w:t>
      </w:r>
    </w:p>
    <w:p w14:paraId="0052C534" w14:textId="70FEF5CD" w:rsidR="005B246A" w:rsidRDefault="005B246A" w:rsidP="005B246A">
      <w:pPr>
        <w:pStyle w:val="ListParagraph"/>
        <w:numPr>
          <w:ilvl w:val="0"/>
          <w:numId w:val="11"/>
        </w:numPr>
        <w:spacing w:after="0" w:line="240" w:lineRule="auto"/>
        <w:rPr>
          <w:rFonts w:cs="Arial"/>
          <w:color w:val="222222"/>
          <w:shd w:val="clear" w:color="auto" w:fill="FFFFFF"/>
          <w:lang w:val="en-CA"/>
        </w:rPr>
      </w:pPr>
      <w:r w:rsidRPr="005B246A">
        <w:rPr>
          <w:rFonts w:cs="Arial"/>
          <w:color w:val="222222"/>
          <w:shd w:val="clear" w:color="auto" w:fill="FFFFFF"/>
          <w:lang w:val="en-CA"/>
        </w:rPr>
        <w:t>Put controls in place to protect the health and safety of workers and manage emergencies</w:t>
      </w:r>
      <w:r w:rsidR="009B722E">
        <w:rPr>
          <w:rFonts w:cs="Arial"/>
          <w:color w:val="222222"/>
          <w:shd w:val="clear" w:color="auto" w:fill="FFFFFF"/>
          <w:lang w:val="en-CA"/>
        </w:rPr>
        <w:t>.</w:t>
      </w:r>
    </w:p>
    <w:p w14:paraId="0BFB4F2A" w14:textId="2CE49C01" w:rsidR="00DA499D" w:rsidRDefault="008B1FFD" w:rsidP="00627FD7">
      <w:pPr>
        <w:pStyle w:val="ListParagraph"/>
        <w:numPr>
          <w:ilvl w:val="0"/>
          <w:numId w:val="11"/>
        </w:numPr>
        <w:spacing w:after="0" w:line="240" w:lineRule="auto"/>
        <w:rPr>
          <w:rFonts w:cs="Arial"/>
          <w:color w:val="222222"/>
          <w:shd w:val="clear" w:color="auto" w:fill="FFFFFF"/>
          <w:lang w:val="en-CA"/>
        </w:rPr>
      </w:pPr>
      <w:r w:rsidRPr="008B1FFD">
        <w:rPr>
          <w:rFonts w:cs="Arial"/>
          <w:color w:val="222222"/>
          <w:shd w:val="clear" w:color="auto" w:fill="FFFFFF"/>
          <w:lang w:val="en-CA"/>
        </w:rPr>
        <w:t>Review and update the WHMIS program annually or when conditions change.</w:t>
      </w:r>
    </w:p>
    <w:p w14:paraId="20519162" w14:textId="77777777" w:rsidR="008B1FFD" w:rsidRDefault="008B1FFD" w:rsidP="00627FD7">
      <w:pPr>
        <w:spacing w:after="0" w:line="240" w:lineRule="auto"/>
        <w:contextualSpacing/>
        <w:rPr>
          <w:rFonts w:cs="Arial"/>
          <w:b/>
        </w:rPr>
      </w:pPr>
    </w:p>
    <w:p w14:paraId="4ACD1B3A" w14:textId="36135FDE" w:rsidR="00A9050A" w:rsidRPr="008B1FFD" w:rsidRDefault="00DA74B2" w:rsidP="00627FD7">
      <w:pPr>
        <w:spacing w:after="0" w:line="240" w:lineRule="auto"/>
        <w:contextualSpacing/>
        <w:rPr>
          <w:rFonts w:cs="Arial"/>
          <w:b/>
        </w:rPr>
      </w:pPr>
      <w:r w:rsidRPr="008B1FFD">
        <w:rPr>
          <w:rFonts w:cs="Arial"/>
          <w:b/>
        </w:rPr>
        <w:lastRenderedPageBreak/>
        <w:t>Supervisor</w:t>
      </w:r>
      <w:r w:rsidR="00AB4EB5" w:rsidRPr="008B1FFD">
        <w:rPr>
          <w:rFonts w:cs="Arial"/>
          <w:b/>
        </w:rPr>
        <w:t>:</w:t>
      </w:r>
      <w:r w:rsidR="004A6362" w:rsidRPr="008B1FFD">
        <w:rPr>
          <w:rFonts w:cs="Arial"/>
          <w:b/>
        </w:rPr>
        <w:t xml:space="preserve"> </w:t>
      </w:r>
    </w:p>
    <w:p w14:paraId="250F6D8D" w14:textId="77777777" w:rsidR="008B1FFD" w:rsidRPr="008B1FFD" w:rsidRDefault="008B1FFD" w:rsidP="00627FD7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8B1FFD">
        <w:rPr>
          <w:rFonts w:eastAsia="Times New Roman" w:cs="Arial"/>
          <w:color w:val="222222"/>
          <w:lang w:val="en-CA" w:eastAsia="en-CA"/>
        </w:rPr>
        <w:t>Enforce WHMIS procedures.</w:t>
      </w:r>
    </w:p>
    <w:p w14:paraId="5BEA7052" w14:textId="58A6A374" w:rsidR="008B1FFD" w:rsidRPr="008B1FFD" w:rsidRDefault="008B1FFD" w:rsidP="00627FD7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8B1FFD">
        <w:rPr>
          <w:rFonts w:eastAsia="Times New Roman" w:cs="Arial"/>
          <w:color w:val="222222"/>
          <w:lang w:val="en-CA" w:eastAsia="en-CA"/>
        </w:rPr>
        <w:t>Ensure employees use proper labels and PPE.</w:t>
      </w:r>
    </w:p>
    <w:p w14:paraId="6584F4A6" w14:textId="7CD03BF4" w:rsidR="00DA499D" w:rsidRPr="008B1FFD" w:rsidRDefault="008B1FFD" w:rsidP="00627FD7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8B1FFD">
        <w:rPr>
          <w:rFonts w:eastAsia="Times New Roman" w:cs="Arial"/>
          <w:color w:val="222222"/>
          <w:lang w:val="en-CA" w:eastAsia="en-CA"/>
        </w:rPr>
        <w:t>Monitor for compliance.</w:t>
      </w:r>
    </w:p>
    <w:p w14:paraId="33868AFA" w14:textId="77777777" w:rsidR="00077A08" w:rsidRPr="008B1FFD" w:rsidRDefault="00077A08" w:rsidP="00627FD7">
      <w:pPr>
        <w:spacing w:after="0" w:line="240" w:lineRule="auto"/>
        <w:contextualSpacing/>
        <w:rPr>
          <w:rFonts w:cs="Arial"/>
        </w:rPr>
      </w:pPr>
    </w:p>
    <w:p w14:paraId="67A8D7DA" w14:textId="6E219DE8" w:rsidR="004A6362" w:rsidRPr="008B1FFD" w:rsidRDefault="00DA74B2" w:rsidP="00627FD7">
      <w:pPr>
        <w:spacing w:after="0" w:line="240" w:lineRule="auto"/>
        <w:contextualSpacing/>
        <w:rPr>
          <w:rFonts w:cs="Arial"/>
          <w:b/>
        </w:rPr>
      </w:pPr>
      <w:r w:rsidRPr="008B1FFD">
        <w:rPr>
          <w:rFonts w:cs="Arial"/>
          <w:b/>
        </w:rPr>
        <w:t xml:space="preserve">OHS </w:t>
      </w:r>
      <w:r w:rsidR="00077A08" w:rsidRPr="008B1FFD">
        <w:rPr>
          <w:rFonts w:cs="Arial"/>
          <w:b/>
        </w:rPr>
        <w:t>Committee</w:t>
      </w:r>
      <w:r w:rsidRPr="008B1FFD">
        <w:rPr>
          <w:rFonts w:cs="Arial"/>
          <w:b/>
        </w:rPr>
        <w:t>, WHS Representative or De</w:t>
      </w:r>
      <w:r w:rsidR="005D3E59" w:rsidRPr="008B1FFD">
        <w:rPr>
          <w:rFonts w:cs="Arial"/>
          <w:b/>
        </w:rPr>
        <w:t>si</w:t>
      </w:r>
      <w:r w:rsidRPr="008B1FFD">
        <w:rPr>
          <w:rFonts w:cs="Arial"/>
          <w:b/>
        </w:rPr>
        <w:t>g</w:t>
      </w:r>
      <w:r w:rsidR="005D3E59" w:rsidRPr="008B1FFD">
        <w:rPr>
          <w:rFonts w:cs="Arial"/>
          <w:b/>
        </w:rPr>
        <w:t>n</w:t>
      </w:r>
      <w:r w:rsidRPr="008B1FFD">
        <w:rPr>
          <w:rFonts w:cs="Arial"/>
          <w:b/>
        </w:rPr>
        <w:t>ate</w:t>
      </w:r>
      <w:r w:rsidR="00077A08" w:rsidRPr="008B1FFD">
        <w:rPr>
          <w:rFonts w:cs="Arial"/>
          <w:b/>
        </w:rPr>
        <w:t>:</w:t>
      </w:r>
      <w:r w:rsidR="004A6362" w:rsidRPr="008B1FFD">
        <w:rPr>
          <w:rFonts w:cs="Arial"/>
          <w:b/>
        </w:rPr>
        <w:t xml:space="preserve"> </w:t>
      </w:r>
    </w:p>
    <w:p w14:paraId="605B6A12" w14:textId="31FD809B" w:rsidR="008B1FFD" w:rsidRPr="008B1FFD" w:rsidRDefault="008B1FFD" w:rsidP="00627FD7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8B1FFD">
        <w:rPr>
          <w:rFonts w:eastAsia="Times New Roman" w:cs="Arial"/>
          <w:color w:val="222222"/>
          <w:lang w:val="en-CA" w:eastAsia="en-CA"/>
        </w:rPr>
        <w:t>Participate in the development and review of WHMIS procedures</w:t>
      </w:r>
      <w:r w:rsidR="009B722E">
        <w:rPr>
          <w:rFonts w:eastAsia="Times New Roman" w:cs="Arial"/>
          <w:color w:val="222222"/>
          <w:lang w:val="en-CA" w:eastAsia="en-CA"/>
        </w:rPr>
        <w:t xml:space="preserve"> and emergency plans</w:t>
      </w:r>
      <w:r w:rsidRPr="008B1FFD">
        <w:rPr>
          <w:rFonts w:eastAsia="Times New Roman" w:cs="Arial"/>
          <w:color w:val="222222"/>
          <w:lang w:val="en-CA" w:eastAsia="en-CA"/>
        </w:rPr>
        <w:t>.</w:t>
      </w:r>
    </w:p>
    <w:p w14:paraId="2E0122FC" w14:textId="5A272A50" w:rsidR="008B1FFD" w:rsidRPr="008B1FFD" w:rsidRDefault="008B1FFD" w:rsidP="00627FD7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8B1FFD">
        <w:rPr>
          <w:rFonts w:eastAsia="Times New Roman" w:cs="Arial"/>
          <w:color w:val="222222"/>
          <w:lang w:val="en-CA" w:eastAsia="en-CA"/>
        </w:rPr>
        <w:t>Promote health and safety awareness in the workplace.</w:t>
      </w:r>
    </w:p>
    <w:p w14:paraId="7CA7ED58" w14:textId="2ACC9253" w:rsidR="008B1FFD" w:rsidRDefault="008B1FFD" w:rsidP="00627FD7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8B1FFD">
        <w:rPr>
          <w:rFonts w:eastAsia="Times New Roman" w:cs="Arial"/>
          <w:color w:val="222222"/>
          <w:lang w:val="en-CA" w:eastAsia="en-CA"/>
        </w:rPr>
        <w:t>Review incidents involving hazardous products and recommend improvements.</w:t>
      </w:r>
    </w:p>
    <w:p w14:paraId="012C3722" w14:textId="1C914462" w:rsidR="009B722E" w:rsidRPr="008B1FFD" w:rsidRDefault="009B722E" w:rsidP="00627FD7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>
        <w:rPr>
          <w:rFonts w:eastAsia="Times New Roman" w:cs="Arial"/>
          <w:color w:val="222222"/>
          <w:lang w:val="en-CA" w:eastAsia="en-CA"/>
        </w:rPr>
        <w:t xml:space="preserve">Consult with the employer on how to make SDS readily available to workers. </w:t>
      </w:r>
    </w:p>
    <w:p w14:paraId="4B06A374" w14:textId="77777777" w:rsidR="009B722E" w:rsidRDefault="009B722E" w:rsidP="00627FD7">
      <w:pPr>
        <w:spacing w:after="0" w:line="240" w:lineRule="auto"/>
        <w:contextualSpacing/>
        <w:rPr>
          <w:rFonts w:cs="Arial"/>
          <w:b/>
        </w:rPr>
      </w:pPr>
    </w:p>
    <w:p w14:paraId="7FCC34DA" w14:textId="785AB60A" w:rsidR="00DA74B2" w:rsidRPr="008B1FFD" w:rsidRDefault="005D3E59" w:rsidP="00627FD7">
      <w:pPr>
        <w:spacing w:after="0" w:line="240" w:lineRule="auto"/>
        <w:contextualSpacing/>
        <w:rPr>
          <w:rFonts w:cs="Arial"/>
          <w:b/>
        </w:rPr>
      </w:pPr>
      <w:r w:rsidRPr="008B1FFD">
        <w:rPr>
          <w:rFonts w:cs="Arial"/>
          <w:b/>
        </w:rPr>
        <w:t>Worker</w:t>
      </w:r>
      <w:r w:rsidR="00DA74B2" w:rsidRPr="008B1FFD">
        <w:rPr>
          <w:rFonts w:cs="Arial"/>
          <w:b/>
        </w:rPr>
        <w:t xml:space="preserve">: </w:t>
      </w:r>
    </w:p>
    <w:p w14:paraId="342F0D89" w14:textId="05165053" w:rsidR="008B1FFD" w:rsidRPr="008B1FFD" w:rsidRDefault="008B1FFD" w:rsidP="00627FD7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8B1FFD">
        <w:rPr>
          <w:rFonts w:eastAsia="Times New Roman" w:cs="Arial"/>
          <w:color w:val="222222"/>
          <w:lang w:val="en-CA" w:eastAsia="en-CA"/>
        </w:rPr>
        <w:t>Participate in WHMIS training.</w:t>
      </w:r>
    </w:p>
    <w:p w14:paraId="6F4BECA5" w14:textId="0E2A4135" w:rsidR="005B246A" w:rsidRPr="005B246A" w:rsidRDefault="005B246A" w:rsidP="005B246A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5B246A">
        <w:rPr>
          <w:rFonts w:eastAsia="Times New Roman" w:cs="Arial"/>
          <w:color w:val="222222"/>
          <w:lang w:val="en-CA" w:eastAsia="en-CA"/>
        </w:rPr>
        <w:t>Read and follow the instructions provided on the label and safety data sheet</w:t>
      </w:r>
      <w:r>
        <w:rPr>
          <w:rFonts w:eastAsia="Times New Roman" w:cs="Arial"/>
          <w:color w:val="222222"/>
          <w:lang w:val="en-CA" w:eastAsia="en-CA"/>
        </w:rPr>
        <w:t>.</w:t>
      </w:r>
    </w:p>
    <w:p w14:paraId="4EC2770B" w14:textId="016976AA" w:rsidR="005B246A" w:rsidRPr="005B246A" w:rsidRDefault="005B246A" w:rsidP="005B246A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5B246A">
        <w:rPr>
          <w:rFonts w:eastAsia="Times New Roman" w:cs="Arial"/>
          <w:color w:val="222222"/>
          <w:lang w:val="en-CA" w:eastAsia="en-CA"/>
        </w:rPr>
        <w:t>Follow the employers safe work procedures and emergency plans</w:t>
      </w:r>
      <w:r>
        <w:rPr>
          <w:rFonts w:eastAsia="Times New Roman" w:cs="Arial"/>
          <w:color w:val="222222"/>
          <w:lang w:val="en-CA" w:eastAsia="en-CA"/>
        </w:rPr>
        <w:t>.</w:t>
      </w:r>
    </w:p>
    <w:p w14:paraId="6CE4D4BA" w14:textId="77777777" w:rsidR="005B246A" w:rsidRPr="005B246A" w:rsidRDefault="005B246A" w:rsidP="005B246A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5B246A">
        <w:rPr>
          <w:rFonts w:eastAsia="Times New Roman" w:cs="Arial"/>
          <w:color w:val="222222"/>
          <w:lang w:val="en-CA" w:eastAsia="en-CA"/>
        </w:rPr>
        <w:t>Use control measures provided by the employer to protect their heathy and safety</w:t>
      </w:r>
    </w:p>
    <w:p w14:paraId="4F2F92A4" w14:textId="4379EB13" w:rsidR="008B1FFD" w:rsidRDefault="008B1FFD" w:rsidP="00627FD7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8B1FFD">
        <w:rPr>
          <w:rFonts w:eastAsia="Times New Roman" w:cs="Arial"/>
          <w:color w:val="222222"/>
          <w:lang w:val="en-CA" w:eastAsia="en-CA"/>
        </w:rPr>
        <w:t>Report missing labels, damaged containers, or unlabelled products</w:t>
      </w:r>
    </w:p>
    <w:p w14:paraId="00430913" w14:textId="0D1A672C" w:rsidR="005B246A" w:rsidRPr="008B1FFD" w:rsidRDefault="005B246A" w:rsidP="005B246A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5B246A">
        <w:rPr>
          <w:rFonts w:eastAsia="Times New Roman" w:cs="Arial"/>
          <w:color w:val="222222"/>
          <w:lang w:val="en-CA" w:eastAsia="en-CA"/>
        </w:rPr>
        <w:t>Report any incidents or safety concerns to the supervisor</w:t>
      </w:r>
    </w:p>
    <w:p w14:paraId="03A328F6" w14:textId="75B60BE2" w:rsidR="00DA74B2" w:rsidRPr="008B1FFD" w:rsidRDefault="00DA74B2" w:rsidP="00627FD7">
      <w:pPr>
        <w:pStyle w:val="ListParagraph"/>
        <w:spacing w:after="0" w:line="240" w:lineRule="auto"/>
        <w:rPr>
          <w:rFonts w:eastAsia="Times New Roman" w:cs="Arial"/>
          <w:lang w:val="en-CA" w:eastAsia="en-CA"/>
        </w:rPr>
      </w:pPr>
    </w:p>
    <w:p w14:paraId="35E2947C" w14:textId="77777777" w:rsidR="008B1FFD" w:rsidRPr="008B1FFD" w:rsidRDefault="008B1FFD" w:rsidP="00627FD7">
      <w:pPr>
        <w:spacing w:after="0" w:line="240" w:lineRule="auto"/>
        <w:contextualSpacing/>
        <w:rPr>
          <w:rFonts w:cs="Arial"/>
          <w:b/>
          <w:color w:val="222222"/>
          <w:shd w:val="clear" w:color="auto" w:fill="FFFFFF"/>
          <w:lang w:val="en-CA"/>
        </w:rPr>
      </w:pPr>
      <w:r w:rsidRPr="008B1FFD">
        <w:rPr>
          <w:rFonts w:cs="Arial"/>
          <w:b/>
          <w:color w:val="222222"/>
          <w:shd w:val="clear" w:color="auto" w:fill="FFFFFF"/>
          <w:lang w:val="en-CA"/>
        </w:rPr>
        <w:t>Contractors:</w:t>
      </w:r>
    </w:p>
    <w:p w14:paraId="50672134" w14:textId="77D582B3" w:rsidR="008B1FFD" w:rsidRPr="008B1FFD" w:rsidRDefault="008B1FFD" w:rsidP="00627FD7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8B1FFD">
        <w:rPr>
          <w:rFonts w:eastAsia="Times New Roman" w:cs="Arial"/>
          <w:color w:val="222222"/>
          <w:lang w:val="en-CA" w:eastAsia="en-CA"/>
        </w:rPr>
        <w:t>Must comply with</w:t>
      </w:r>
      <w:r w:rsidR="00627FD7">
        <w:rPr>
          <w:rFonts w:eastAsia="Times New Roman" w:cs="Arial"/>
          <w:color w:val="222222"/>
          <w:lang w:val="en-CA" w:eastAsia="en-CA"/>
        </w:rPr>
        <w:t xml:space="preserve"> </w:t>
      </w:r>
      <w:r w:rsidR="00627FD7" w:rsidRPr="00627FD7">
        <w:rPr>
          <w:rFonts w:eastAsia="Times New Roman" w:cs="Arial"/>
          <w:b/>
          <w:bCs/>
          <w:color w:val="FF0000"/>
          <w:lang w:val="en-CA" w:eastAsia="en-CA"/>
        </w:rPr>
        <w:t>ABC Company</w:t>
      </w:r>
      <w:r w:rsidRPr="008B1FFD">
        <w:rPr>
          <w:rFonts w:eastAsia="Times New Roman" w:cs="Arial"/>
          <w:b/>
          <w:bCs/>
          <w:color w:val="FF0000"/>
          <w:lang w:val="en-CA" w:eastAsia="en-CA"/>
        </w:rPr>
        <w:t>'s</w:t>
      </w:r>
      <w:r w:rsidRPr="008B1FFD">
        <w:rPr>
          <w:rFonts w:eastAsia="Times New Roman" w:cs="Arial"/>
          <w:color w:val="FF0000"/>
          <w:lang w:val="en-CA" w:eastAsia="en-CA"/>
        </w:rPr>
        <w:t xml:space="preserve"> </w:t>
      </w:r>
      <w:r w:rsidRPr="008B1FFD">
        <w:rPr>
          <w:rFonts w:eastAsia="Times New Roman" w:cs="Arial"/>
          <w:color w:val="222222"/>
          <w:lang w:val="en-CA" w:eastAsia="en-CA"/>
        </w:rPr>
        <w:t>WHMIS policies and procedures.</w:t>
      </w:r>
    </w:p>
    <w:p w14:paraId="1F719EA9" w14:textId="51702E11" w:rsidR="008B1FFD" w:rsidRPr="008B1FFD" w:rsidRDefault="008B1FFD" w:rsidP="00627FD7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8B1FFD">
        <w:rPr>
          <w:rFonts w:eastAsia="Times New Roman" w:cs="Arial"/>
          <w:color w:val="222222"/>
          <w:lang w:val="en-CA" w:eastAsia="en-CA"/>
        </w:rPr>
        <w:t xml:space="preserve">Ensure their </w:t>
      </w:r>
      <w:r w:rsidR="009B722E">
        <w:rPr>
          <w:rFonts w:eastAsia="Times New Roman" w:cs="Arial"/>
          <w:color w:val="222222"/>
          <w:lang w:val="en-CA" w:eastAsia="en-CA"/>
        </w:rPr>
        <w:t>worker</w:t>
      </w:r>
      <w:r w:rsidR="009B722E" w:rsidRPr="008B1FFD">
        <w:rPr>
          <w:rFonts w:eastAsia="Times New Roman" w:cs="Arial"/>
          <w:color w:val="222222"/>
          <w:lang w:val="en-CA" w:eastAsia="en-CA"/>
        </w:rPr>
        <w:t xml:space="preserve">s </w:t>
      </w:r>
      <w:r w:rsidRPr="008B1FFD">
        <w:rPr>
          <w:rFonts w:eastAsia="Times New Roman" w:cs="Arial"/>
          <w:color w:val="222222"/>
          <w:lang w:val="en-CA" w:eastAsia="en-CA"/>
        </w:rPr>
        <w:t xml:space="preserve">are </w:t>
      </w:r>
      <w:r w:rsidR="009B722E">
        <w:rPr>
          <w:rFonts w:eastAsia="Times New Roman" w:cs="Arial"/>
          <w:color w:val="222222"/>
          <w:lang w:val="en-CA" w:eastAsia="en-CA"/>
        </w:rPr>
        <w:t xml:space="preserve">educated and training in </w:t>
      </w:r>
      <w:r w:rsidRPr="008B1FFD">
        <w:rPr>
          <w:rFonts w:eastAsia="Times New Roman" w:cs="Arial"/>
          <w:color w:val="222222"/>
          <w:lang w:val="en-CA" w:eastAsia="en-CA"/>
        </w:rPr>
        <w:t>WHMIS.</w:t>
      </w:r>
    </w:p>
    <w:p w14:paraId="64E079E8" w14:textId="7A365133" w:rsidR="008B1FFD" w:rsidRPr="008B1FFD" w:rsidRDefault="008B1FFD" w:rsidP="00627FD7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8B1FFD">
        <w:rPr>
          <w:rFonts w:eastAsia="Times New Roman" w:cs="Arial"/>
          <w:color w:val="222222"/>
          <w:lang w:val="en-CA" w:eastAsia="en-CA"/>
        </w:rPr>
        <w:t xml:space="preserve">Provide </w:t>
      </w:r>
      <w:r w:rsidR="009B722E">
        <w:rPr>
          <w:rFonts w:eastAsia="Times New Roman" w:cs="Arial"/>
          <w:color w:val="222222"/>
          <w:lang w:val="en-CA" w:eastAsia="en-CA"/>
        </w:rPr>
        <w:t xml:space="preserve">labels and </w:t>
      </w:r>
      <w:r w:rsidRPr="008B1FFD">
        <w:rPr>
          <w:rFonts w:eastAsia="Times New Roman" w:cs="Arial"/>
          <w:color w:val="222222"/>
          <w:lang w:val="en-CA" w:eastAsia="en-CA"/>
        </w:rPr>
        <w:t xml:space="preserve">SDS </w:t>
      </w:r>
      <w:r w:rsidR="009B722E">
        <w:rPr>
          <w:rFonts w:eastAsia="Times New Roman" w:cs="Arial"/>
          <w:color w:val="222222"/>
          <w:lang w:val="en-CA" w:eastAsia="en-CA"/>
        </w:rPr>
        <w:t>with</w:t>
      </w:r>
      <w:r w:rsidR="009B722E" w:rsidRPr="008B1FFD">
        <w:rPr>
          <w:rFonts w:eastAsia="Times New Roman" w:cs="Arial"/>
          <w:color w:val="222222"/>
          <w:lang w:val="en-CA" w:eastAsia="en-CA"/>
        </w:rPr>
        <w:t xml:space="preserve"> </w:t>
      </w:r>
      <w:r w:rsidRPr="008B1FFD">
        <w:rPr>
          <w:rFonts w:eastAsia="Times New Roman" w:cs="Arial"/>
          <w:color w:val="222222"/>
          <w:lang w:val="en-CA" w:eastAsia="en-CA"/>
        </w:rPr>
        <w:t>any hazardous products brought on site.</w:t>
      </w:r>
    </w:p>
    <w:p w14:paraId="14878E76" w14:textId="77777777" w:rsidR="008B1FFD" w:rsidRPr="008B1FFD" w:rsidRDefault="008B1FFD" w:rsidP="004754EC">
      <w:pPr>
        <w:spacing w:after="0" w:line="240" w:lineRule="auto"/>
        <w:contextualSpacing/>
        <w:rPr>
          <w:rFonts w:cs="Arial"/>
          <w:b/>
          <w:color w:val="222222"/>
          <w:shd w:val="clear" w:color="auto" w:fill="FFFFFF"/>
          <w:lang w:val="en-CA"/>
        </w:rPr>
      </w:pPr>
    </w:p>
    <w:p w14:paraId="12B1A22F" w14:textId="373C048E" w:rsidR="008B1FFD" w:rsidRPr="008B1FFD" w:rsidRDefault="008B1FFD" w:rsidP="004754EC">
      <w:pPr>
        <w:spacing w:after="0" w:line="240" w:lineRule="auto"/>
        <w:contextualSpacing/>
        <w:rPr>
          <w:rFonts w:cs="Arial"/>
          <w:b/>
          <w:color w:val="222222"/>
          <w:shd w:val="clear" w:color="auto" w:fill="FFFFFF"/>
          <w:lang w:val="en-CA"/>
        </w:rPr>
      </w:pPr>
      <w:r w:rsidRPr="008B1FFD">
        <w:rPr>
          <w:rFonts w:cs="Arial"/>
          <w:b/>
          <w:color w:val="222222"/>
          <w:shd w:val="clear" w:color="auto" w:fill="FFFFFF"/>
          <w:lang w:val="en-CA"/>
        </w:rPr>
        <w:t>Visitors:</w:t>
      </w:r>
    </w:p>
    <w:p w14:paraId="43A7A3F0" w14:textId="5664E1B6" w:rsidR="008B1FFD" w:rsidRPr="008B1FFD" w:rsidRDefault="008B1FFD" w:rsidP="004754EC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8B1FFD">
        <w:rPr>
          <w:rFonts w:eastAsia="Times New Roman" w:cs="Arial"/>
          <w:color w:val="222222"/>
          <w:lang w:val="en-CA" w:eastAsia="en-CA"/>
        </w:rPr>
        <w:t>Must follow all safety instructions while on site.</w:t>
      </w:r>
    </w:p>
    <w:p w14:paraId="1149173D" w14:textId="320E943E" w:rsidR="008B1FFD" w:rsidRPr="008B1FFD" w:rsidRDefault="008B1FFD" w:rsidP="004754EC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8B1FFD">
        <w:rPr>
          <w:rFonts w:eastAsia="Times New Roman" w:cs="Arial"/>
          <w:color w:val="222222"/>
          <w:lang w:val="en-CA" w:eastAsia="en-CA"/>
        </w:rPr>
        <w:t xml:space="preserve">Must be supervised and may be restricted from areas containing hazardous </w:t>
      </w:r>
      <w:r w:rsidR="009B722E">
        <w:rPr>
          <w:rFonts w:eastAsia="Times New Roman" w:cs="Arial"/>
          <w:color w:val="222222"/>
          <w:lang w:val="en-CA" w:eastAsia="en-CA"/>
        </w:rPr>
        <w:t>product</w:t>
      </w:r>
      <w:r w:rsidR="009B722E" w:rsidRPr="008B1FFD">
        <w:rPr>
          <w:rFonts w:eastAsia="Times New Roman" w:cs="Arial"/>
          <w:color w:val="222222"/>
          <w:lang w:val="en-CA" w:eastAsia="en-CA"/>
        </w:rPr>
        <w:t>s</w:t>
      </w:r>
      <w:r w:rsidRPr="008B1FFD">
        <w:rPr>
          <w:rFonts w:eastAsia="Times New Roman" w:cs="Arial"/>
          <w:color w:val="222222"/>
          <w:lang w:val="en-CA" w:eastAsia="en-CA"/>
        </w:rPr>
        <w:t>.</w:t>
      </w:r>
    </w:p>
    <w:p w14:paraId="59076B6A" w14:textId="77777777" w:rsidR="008B1FFD" w:rsidRPr="008B1FFD" w:rsidRDefault="008B1FFD" w:rsidP="004754EC">
      <w:pPr>
        <w:spacing w:after="0" w:line="240" w:lineRule="auto"/>
        <w:contextualSpacing/>
        <w:rPr>
          <w:rFonts w:cs="Arial"/>
          <w:b/>
          <w:color w:val="222222"/>
          <w:shd w:val="clear" w:color="auto" w:fill="FFFFFF"/>
        </w:rPr>
      </w:pPr>
    </w:p>
    <w:p w14:paraId="29523EE0" w14:textId="77777777" w:rsidR="00DA74B2" w:rsidRPr="008B1FFD" w:rsidRDefault="00DA74B2" w:rsidP="004754EC">
      <w:pPr>
        <w:pStyle w:val="ListParagraph"/>
        <w:spacing w:after="0" w:line="240" w:lineRule="auto"/>
        <w:rPr>
          <w:rFonts w:eastAsia="Times New Roman" w:cs="Arial"/>
          <w:lang w:eastAsia="en-CA"/>
        </w:rPr>
      </w:pPr>
    </w:p>
    <w:p w14:paraId="62413D5A" w14:textId="14DD8B06" w:rsidR="00655557" w:rsidRPr="008B1FFD" w:rsidRDefault="00655557" w:rsidP="004754EC">
      <w:pPr>
        <w:pStyle w:val="Heading1"/>
      </w:pPr>
      <w:bookmarkStart w:id="0" w:name="_Toc484783153"/>
      <w:r w:rsidRPr="008B1FFD">
        <w:t xml:space="preserve">4.0 </w:t>
      </w:r>
      <w:r w:rsidR="00575712" w:rsidRPr="008B1FFD">
        <w:tab/>
      </w:r>
      <w:bookmarkEnd w:id="0"/>
      <w:r w:rsidR="008B1FFD" w:rsidRPr="008B1FFD">
        <w:t>WHMIS LABELS</w:t>
      </w:r>
    </w:p>
    <w:p w14:paraId="6C2FC4AD" w14:textId="77777777" w:rsidR="00627FD7" w:rsidRDefault="00627FD7" w:rsidP="004754EC">
      <w:pPr>
        <w:pStyle w:val="Heading2"/>
        <w:spacing w:before="0" w:line="240" w:lineRule="auto"/>
        <w:contextualSpacing/>
        <w:rPr>
          <w:lang w:val="en-CA" w:eastAsia="en-CA"/>
        </w:rPr>
      </w:pPr>
    </w:p>
    <w:p w14:paraId="056CC581" w14:textId="77777777" w:rsidR="009B722E" w:rsidRDefault="00627FD7" w:rsidP="004754EC">
      <w:pPr>
        <w:pStyle w:val="Heading2"/>
        <w:spacing w:before="0" w:line="240" w:lineRule="auto"/>
        <w:contextualSpacing/>
        <w:rPr>
          <w:rFonts w:eastAsia="Times New Roman"/>
          <w:lang w:val="en-CA" w:eastAsia="en-CA"/>
        </w:rPr>
      </w:pPr>
      <w:r>
        <w:rPr>
          <w:lang w:val="en-CA" w:eastAsia="en-CA"/>
        </w:rPr>
        <w:t xml:space="preserve">4.1 </w:t>
      </w:r>
      <w:r w:rsidRPr="00627FD7">
        <w:rPr>
          <w:rFonts w:eastAsia="Times New Roman"/>
          <w:lang w:val="en-CA" w:eastAsia="en-CA"/>
        </w:rPr>
        <w:t>Supplier Labels</w:t>
      </w:r>
      <w:r w:rsidR="009B722E">
        <w:rPr>
          <w:rFonts w:eastAsia="Times New Roman"/>
          <w:lang w:val="en-CA" w:eastAsia="en-CA"/>
        </w:rPr>
        <w:t>:</w:t>
      </w:r>
    </w:p>
    <w:p w14:paraId="1522D0BC" w14:textId="77777777" w:rsidR="004754EC" w:rsidRDefault="004754EC" w:rsidP="004754EC">
      <w:pPr>
        <w:pStyle w:val="Heading2"/>
        <w:spacing w:before="0" w:line="240" w:lineRule="auto"/>
        <w:contextualSpacing/>
        <w:rPr>
          <w:rFonts w:eastAsia="Times New Roman"/>
          <w:lang w:val="en-CA" w:eastAsia="en-CA"/>
        </w:rPr>
      </w:pPr>
    </w:p>
    <w:p w14:paraId="7DB69D0A" w14:textId="0C287236" w:rsidR="00627FD7" w:rsidRPr="00627FD7" w:rsidRDefault="009B722E" w:rsidP="004754EC">
      <w:pPr>
        <w:spacing w:after="0" w:line="240" w:lineRule="auto"/>
        <w:contextualSpacing/>
        <w:rPr>
          <w:color w:val="222222"/>
          <w:lang w:val="en-CA" w:eastAsia="en-CA"/>
        </w:rPr>
      </w:pPr>
      <w:r>
        <w:rPr>
          <w:lang w:val="en-CA" w:eastAsia="en-CA"/>
        </w:rPr>
        <w:t>S</w:t>
      </w:r>
      <w:r w:rsidRPr="004754EC">
        <w:rPr>
          <w:lang w:eastAsia="en-CA"/>
        </w:rPr>
        <w:t>upplier labels are created by the manufacturer of the product. They must</w:t>
      </w:r>
      <w:r w:rsidR="004754EC">
        <w:rPr>
          <w:lang w:eastAsia="en-CA"/>
        </w:rPr>
        <w:t xml:space="preserve"> b</w:t>
      </w:r>
      <w:r w:rsidR="00627FD7" w:rsidRPr="004754EC">
        <w:rPr>
          <w:lang w:eastAsia="en-CA"/>
        </w:rPr>
        <w:t xml:space="preserve">e intact and </w:t>
      </w:r>
      <w:r w:rsidR="004754EC" w:rsidRPr="004754EC">
        <w:rPr>
          <w:lang w:eastAsia="en-CA"/>
        </w:rPr>
        <w:t>legible</w:t>
      </w:r>
      <w:r w:rsidR="004754EC">
        <w:rPr>
          <w:lang w:eastAsia="en-CA"/>
        </w:rPr>
        <w:t>; and not</w:t>
      </w:r>
      <w:r w:rsidR="00627FD7" w:rsidRPr="00627FD7">
        <w:rPr>
          <w:color w:val="222222"/>
          <w:lang w:val="en-CA" w:eastAsia="en-CA"/>
        </w:rPr>
        <w:t xml:space="preserve"> be removed or altered.</w:t>
      </w:r>
    </w:p>
    <w:p w14:paraId="66392DB8" w14:textId="77777777" w:rsidR="00627FD7" w:rsidRDefault="00627FD7" w:rsidP="004754EC">
      <w:pPr>
        <w:pStyle w:val="defaulttext"/>
        <w:spacing w:before="0" w:beforeAutospacing="0" w:after="0" w:afterAutospacing="0"/>
        <w:contextualSpacing/>
        <w:rPr>
          <w:rFonts w:ascii="Arial" w:hAnsi="Arial" w:cs="Arial"/>
          <w:color w:val="222222"/>
          <w:sz w:val="22"/>
          <w:szCs w:val="22"/>
          <w:lang w:val="en-CA" w:eastAsia="en-CA"/>
        </w:rPr>
      </w:pPr>
    </w:p>
    <w:p w14:paraId="22B67082" w14:textId="77777777" w:rsidR="009B722E" w:rsidRDefault="00627FD7" w:rsidP="004754EC">
      <w:pPr>
        <w:pStyle w:val="Heading2"/>
        <w:spacing w:before="0" w:line="240" w:lineRule="auto"/>
        <w:contextualSpacing/>
      </w:pPr>
      <w:r>
        <w:rPr>
          <w:lang w:val="en-CA" w:eastAsia="en-CA"/>
        </w:rPr>
        <w:t xml:space="preserve">4.2 </w:t>
      </w:r>
      <w:r w:rsidRPr="00627FD7">
        <w:rPr>
          <w:rFonts w:eastAsia="Times New Roman"/>
          <w:lang w:val="en-CA" w:eastAsia="en-CA"/>
        </w:rPr>
        <w:t>Workplace Labels:</w:t>
      </w:r>
      <w:r w:rsidR="009B722E" w:rsidRPr="009B722E">
        <w:t xml:space="preserve"> </w:t>
      </w:r>
    </w:p>
    <w:p w14:paraId="0547F903" w14:textId="77777777" w:rsidR="004754EC" w:rsidRPr="004754EC" w:rsidRDefault="004754EC" w:rsidP="004754EC">
      <w:pPr>
        <w:spacing w:after="0" w:line="240" w:lineRule="auto"/>
        <w:contextualSpacing/>
        <w:rPr>
          <w:lang w:val="en-CA" w:eastAsia="en-CA"/>
        </w:rPr>
      </w:pPr>
    </w:p>
    <w:p w14:paraId="61B386A9" w14:textId="06B24C2D" w:rsidR="00627FD7" w:rsidRPr="004754EC" w:rsidRDefault="009B722E" w:rsidP="004754EC">
      <w:pPr>
        <w:spacing w:after="0" w:line="240" w:lineRule="auto"/>
        <w:contextualSpacing/>
        <w:rPr>
          <w:lang w:val="en-CA" w:eastAsia="en-CA"/>
        </w:rPr>
      </w:pPr>
      <w:r w:rsidRPr="004754EC">
        <w:rPr>
          <w:lang w:val="en-CA" w:eastAsia="en-CA"/>
        </w:rPr>
        <w:t>Workplace labels are created at the workplace when a product is produced in the workplace, when a product is transferred from the original container to another container, and when a supplier label is lost or is unreadable. Workplace labels must contain the same information as a supplier label, including reference to an SDS.</w:t>
      </w:r>
    </w:p>
    <w:p w14:paraId="4EDFD5AE" w14:textId="77777777" w:rsidR="00627FD7" w:rsidRDefault="00627FD7" w:rsidP="004754EC">
      <w:pPr>
        <w:pStyle w:val="defaulttext"/>
        <w:spacing w:before="0" w:beforeAutospacing="0" w:after="0" w:afterAutospacing="0"/>
        <w:contextualSpacing/>
        <w:rPr>
          <w:rFonts w:ascii="Arial" w:hAnsi="Arial" w:cs="Arial"/>
          <w:color w:val="222222"/>
          <w:sz w:val="22"/>
          <w:szCs w:val="22"/>
          <w:lang w:val="en-CA" w:eastAsia="en-CA"/>
        </w:rPr>
      </w:pPr>
    </w:p>
    <w:p w14:paraId="6A925B0A" w14:textId="77777777" w:rsidR="004754EC" w:rsidRPr="00627FD7" w:rsidRDefault="004754EC" w:rsidP="004754EC">
      <w:pPr>
        <w:pStyle w:val="defaulttext"/>
        <w:spacing w:before="0" w:beforeAutospacing="0" w:after="0" w:afterAutospacing="0"/>
        <w:contextualSpacing/>
        <w:rPr>
          <w:rFonts w:ascii="Arial" w:hAnsi="Arial" w:cs="Arial"/>
          <w:color w:val="222222"/>
          <w:sz w:val="22"/>
          <w:szCs w:val="22"/>
          <w:lang w:val="en-CA" w:eastAsia="en-CA"/>
        </w:rPr>
      </w:pPr>
    </w:p>
    <w:p w14:paraId="7C155A1C" w14:textId="742B85B4" w:rsidR="00627FD7" w:rsidRPr="00627FD7" w:rsidRDefault="00627FD7" w:rsidP="004754EC">
      <w:pPr>
        <w:pStyle w:val="Heading1"/>
        <w:rPr>
          <w:rFonts w:eastAsia="Times New Roman"/>
          <w:lang w:eastAsia="en-CA"/>
        </w:rPr>
      </w:pPr>
      <w:r w:rsidRPr="00627FD7">
        <w:rPr>
          <w:rFonts w:eastAsia="Times New Roman"/>
          <w:lang w:eastAsia="en-CA"/>
        </w:rPr>
        <w:t>5.</w:t>
      </w:r>
      <w:r>
        <w:rPr>
          <w:lang w:eastAsia="en-CA"/>
        </w:rPr>
        <w:t>0</w:t>
      </w:r>
      <w:r w:rsidRPr="00627FD7">
        <w:rPr>
          <w:rFonts w:eastAsia="Times New Roman"/>
          <w:lang w:eastAsia="en-CA"/>
        </w:rPr>
        <w:t xml:space="preserve"> Safety Data Sheets (SDS)</w:t>
      </w:r>
    </w:p>
    <w:p w14:paraId="33B17868" w14:textId="77777777" w:rsidR="004754EC" w:rsidRDefault="004754EC" w:rsidP="004754EC">
      <w:pPr>
        <w:shd w:val="clear" w:color="auto" w:fill="FFFFFF"/>
        <w:spacing w:after="0" w:line="240" w:lineRule="auto"/>
        <w:contextualSpacing/>
        <w:rPr>
          <w:rFonts w:eastAsia="Times New Roman" w:cs="Arial"/>
          <w:color w:val="222222"/>
          <w:lang w:val="en-CA" w:eastAsia="en-CA"/>
        </w:rPr>
      </w:pPr>
    </w:p>
    <w:p w14:paraId="4D8AAC94" w14:textId="0BBB8387" w:rsidR="003C28B1" w:rsidRDefault="003C28B1" w:rsidP="004754EC">
      <w:pPr>
        <w:shd w:val="clear" w:color="auto" w:fill="FFFFFF"/>
        <w:spacing w:after="0" w:line="240" w:lineRule="auto"/>
        <w:contextualSpacing/>
        <w:rPr>
          <w:rFonts w:eastAsia="Times New Roman" w:cs="Arial"/>
          <w:color w:val="222222"/>
          <w:lang w:val="en-CA" w:eastAsia="en-CA"/>
        </w:rPr>
      </w:pPr>
      <w:r w:rsidRPr="004754EC">
        <w:rPr>
          <w:rFonts w:eastAsia="Times New Roman" w:cs="Arial"/>
          <w:color w:val="222222"/>
          <w:lang w:val="en-CA" w:eastAsia="en-CA"/>
        </w:rPr>
        <w:t xml:space="preserve">A safety data sheet includes the label information as well as detailed information on 16 topics. </w:t>
      </w:r>
      <w:r w:rsidR="00627FD7" w:rsidRPr="004754EC">
        <w:rPr>
          <w:rFonts w:eastAsia="Times New Roman" w:cs="Arial"/>
          <w:color w:val="222222"/>
          <w:lang w:val="en-CA" w:eastAsia="en-CA"/>
        </w:rPr>
        <w:t>SDS must</w:t>
      </w:r>
      <w:r>
        <w:rPr>
          <w:rFonts w:eastAsia="Times New Roman" w:cs="Arial"/>
          <w:color w:val="222222"/>
          <w:lang w:val="en-CA" w:eastAsia="en-CA"/>
        </w:rPr>
        <w:t>:</w:t>
      </w:r>
    </w:p>
    <w:p w14:paraId="5A2EE592" w14:textId="161AA205" w:rsidR="00627FD7" w:rsidRPr="004754EC" w:rsidRDefault="003C28B1" w:rsidP="004754EC">
      <w:pPr>
        <w:pStyle w:val="ListParagraph"/>
        <w:numPr>
          <w:ilvl w:val="0"/>
          <w:numId w:val="37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4754EC">
        <w:rPr>
          <w:rFonts w:eastAsia="Times New Roman" w:cs="Arial"/>
          <w:color w:val="222222"/>
          <w:lang w:val="en-CA" w:eastAsia="en-CA"/>
        </w:rPr>
        <w:t>B</w:t>
      </w:r>
      <w:r w:rsidR="00627FD7" w:rsidRPr="004754EC">
        <w:rPr>
          <w:rFonts w:eastAsia="Times New Roman" w:cs="Arial"/>
          <w:color w:val="222222"/>
          <w:lang w:val="en-CA" w:eastAsia="en-CA"/>
        </w:rPr>
        <w:t>e readily available</w:t>
      </w:r>
      <w:r>
        <w:rPr>
          <w:rFonts w:eastAsia="Times New Roman" w:cs="Arial"/>
          <w:color w:val="222222"/>
          <w:lang w:val="en-CA" w:eastAsia="en-CA"/>
        </w:rPr>
        <w:t xml:space="preserve"> to workers</w:t>
      </w:r>
      <w:r w:rsidR="00627FD7" w:rsidRPr="004754EC">
        <w:rPr>
          <w:rFonts w:eastAsia="Times New Roman" w:cs="Arial"/>
          <w:color w:val="222222"/>
          <w:lang w:val="en-CA" w:eastAsia="en-CA"/>
        </w:rPr>
        <w:t xml:space="preserve"> in electronic or paper format.</w:t>
      </w:r>
    </w:p>
    <w:p w14:paraId="542A068D" w14:textId="32D2C250" w:rsidR="00627FD7" w:rsidRPr="00627FD7" w:rsidRDefault="00627FD7" w:rsidP="00627FD7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627FD7">
        <w:rPr>
          <w:rFonts w:eastAsia="Times New Roman" w:cs="Arial"/>
          <w:color w:val="222222"/>
          <w:lang w:val="en-CA" w:eastAsia="en-CA"/>
        </w:rPr>
        <w:t>Must be less than 3 years old or verified as current.</w:t>
      </w:r>
    </w:p>
    <w:p w14:paraId="19AE1E9D" w14:textId="4957268D" w:rsidR="00627FD7" w:rsidRPr="00627FD7" w:rsidRDefault="00627FD7" w:rsidP="00627FD7">
      <w:pPr>
        <w:pStyle w:val="defaulttext"/>
        <w:spacing w:before="0" w:beforeAutospacing="0" w:after="0" w:afterAutospacing="0"/>
        <w:contextualSpacing/>
        <w:rPr>
          <w:rFonts w:ascii="Arial" w:hAnsi="Arial" w:cs="Arial"/>
          <w:color w:val="222222"/>
          <w:sz w:val="22"/>
          <w:szCs w:val="22"/>
          <w:lang w:val="en-CA" w:eastAsia="en-CA"/>
        </w:rPr>
      </w:pPr>
    </w:p>
    <w:p w14:paraId="47D92741" w14:textId="1DD20D40" w:rsidR="00627FD7" w:rsidRPr="00627FD7" w:rsidRDefault="00627FD7" w:rsidP="00627FD7">
      <w:pPr>
        <w:pStyle w:val="Heading1"/>
        <w:rPr>
          <w:rFonts w:eastAsia="Times New Roman"/>
          <w:lang w:eastAsia="en-CA"/>
        </w:rPr>
      </w:pPr>
      <w:r w:rsidRPr="00627FD7">
        <w:rPr>
          <w:rFonts w:eastAsia="Times New Roman"/>
          <w:lang w:eastAsia="en-CA"/>
        </w:rPr>
        <w:lastRenderedPageBreak/>
        <w:t>6.</w:t>
      </w:r>
      <w:r>
        <w:rPr>
          <w:lang w:eastAsia="en-CA"/>
        </w:rPr>
        <w:t>0</w:t>
      </w:r>
      <w:r w:rsidRPr="00627FD7">
        <w:rPr>
          <w:rFonts w:eastAsia="Times New Roman"/>
          <w:lang w:eastAsia="en-CA"/>
        </w:rPr>
        <w:t xml:space="preserve"> WHMIS Training and Education</w:t>
      </w:r>
    </w:p>
    <w:p w14:paraId="50E2306F" w14:textId="77777777" w:rsidR="004754EC" w:rsidRDefault="004754EC" w:rsidP="004754EC">
      <w:pPr>
        <w:pStyle w:val="ListParagraph"/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</w:p>
    <w:p w14:paraId="70C3C79F" w14:textId="3A65079F" w:rsidR="00627FD7" w:rsidRPr="00627FD7" w:rsidRDefault="00627FD7" w:rsidP="00627FD7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627FD7">
        <w:rPr>
          <w:rFonts w:eastAsia="Times New Roman" w:cs="Arial"/>
          <w:color w:val="222222"/>
          <w:lang w:val="en-CA" w:eastAsia="en-CA"/>
        </w:rPr>
        <w:t xml:space="preserve">All </w:t>
      </w:r>
      <w:r w:rsidR="003C28B1">
        <w:rPr>
          <w:rFonts w:eastAsia="Times New Roman" w:cs="Arial"/>
          <w:color w:val="222222"/>
          <w:lang w:val="en-CA" w:eastAsia="en-CA"/>
        </w:rPr>
        <w:t>worker</w:t>
      </w:r>
      <w:r w:rsidR="003C28B1" w:rsidRPr="00627FD7">
        <w:rPr>
          <w:rFonts w:eastAsia="Times New Roman" w:cs="Arial"/>
          <w:color w:val="222222"/>
          <w:lang w:val="en-CA" w:eastAsia="en-CA"/>
        </w:rPr>
        <w:t xml:space="preserve">s </w:t>
      </w:r>
      <w:r w:rsidRPr="00627FD7">
        <w:rPr>
          <w:rFonts w:eastAsia="Times New Roman" w:cs="Arial"/>
          <w:color w:val="222222"/>
          <w:lang w:val="en-CA" w:eastAsia="en-CA"/>
        </w:rPr>
        <w:t xml:space="preserve">must complete WHMIS </w:t>
      </w:r>
      <w:r w:rsidR="003C28B1">
        <w:rPr>
          <w:rFonts w:eastAsia="Times New Roman" w:cs="Arial"/>
          <w:color w:val="222222"/>
          <w:lang w:val="en-CA" w:eastAsia="en-CA"/>
        </w:rPr>
        <w:t xml:space="preserve">education </w:t>
      </w:r>
      <w:r w:rsidRPr="00627FD7">
        <w:rPr>
          <w:rFonts w:eastAsia="Times New Roman" w:cs="Arial"/>
          <w:color w:val="222222"/>
          <w:lang w:val="en-CA" w:eastAsia="en-CA"/>
        </w:rPr>
        <w:t>before working with hazardous products.</w:t>
      </w:r>
      <w:r w:rsidR="003579C2" w:rsidRPr="003579C2">
        <w:t xml:space="preserve"> </w:t>
      </w:r>
      <w:r w:rsidR="003579C2">
        <w:t>WHMIS education includes</w:t>
      </w:r>
      <w:r w:rsidR="003579C2" w:rsidRPr="003579C2">
        <w:rPr>
          <w:rFonts w:eastAsia="Times New Roman" w:cs="Arial"/>
          <w:color w:val="222222"/>
          <w:lang w:val="en-CA" w:eastAsia="en-CA"/>
        </w:rPr>
        <w:t xml:space="preserve"> general information such as how WHMIS works</w:t>
      </w:r>
      <w:r w:rsidR="003579C2">
        <w:rPr>
          <w:rFonts w:eastAsia="Times New Roman" w:cs="Arial"/>
          <w:color w:val="222222"/>
          <w:lang w:val="en-CA" w:eastAsia="en-CA"/>
        </w:rPr>
        <w:t>, the hazard classes, and the requirements for labels and SDSs</w:t>
      </w:r>
      <w:r w:rsidR="003579C2" w:rsidRPr="003579C2">
        <w:rPr>
          <w:rFonts w:eastAsia="Times New Roman" w:cs="Arial"/>
          <w:color w:val="222222"/>
          <w:lang w:val="en-CA" w:eastAsia="en-CA"/>
        </w:rPr>
        <w:t>.</w:t>
      </w:r>
    </w:p>
    <w:p w14:paraId="74786757" w14:textId="22653BD1" w:rsidR="003C28B1" w:rsidRDefault="003C28B1" w:rsidP="00627FD7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>
        <w:rPr>
          <w:rFonts w:eastAsia="Times New Roman" w:cs="Arial"/>
          <w:color w:val="222222"/>
          <w:lang w:val="en-CA" w:eastAsia="en-CA"/>
        </w:rPr>
        <w:t xml:space="preserve">All employees </w:t>
      </w:r>
      <w:r w:rsidR="003579C2">
        <w:rPr>
          <w:rFonts w:eastAsia="Times New Roman" w:cs="Arial"/>
          <w:color w:val="222222"/>
          <w:lang w:val="en-CA" w:eastAsia="en-CA"/>
        </w:rPr>
        <w:t xml:space="preserve">must complete </w:t>
      </w:r>
      <w:r>
        <w:rPr>
          <w:rFonts w:eastAsia="Times New Roman" w:cs="Arial"/>
          <w:color w:val="222222"/>
          <w:lang w:val="en-CA" w:eastAsia="en-CA"/>
        </w:rPr>
        <w:t xml:space="preserve">workplace-specific training on </w:t>
      </w:r>
      <w:r w:rsidR="003579C2">
        <w:rPr>
          <w:rFonts w:eastAsia="Times New Roman" w:cs="Arial"/>
          <w:color w:val="222222"/>
          <w:lang w:val="en-CA" w:eastAsia="en-CA"/>
        </w:rPr>
        <w:t xml:space="preserve">the safe </w:t>
      </w:r>
      <w:r>
        <w:rPr>
          <w:rFonts w:eastAsia="Times New Roman" w:cs="Arial"/>
          <w:color w:val="222222"/>
          <w:lang w:val="en-CA" w:eastAsia="en-CA"/>
        </w:rPr>
        <w:t>us</w:t>
      </w:r>
      <w:r w:rsidR="003579C2">
        <w:rPr>
          <w:rFonts w:eastAsia="Times New Roman" w:cs="Arial"/>
          <w:color w:val="222222"/>
          <w:lang w:val="en-CA" w:eastAsia="en-CA"/>
        </w:rPr>
        <w:t>e</w:t>
      </w:r>
      <w:r>
        <w:rPr>
          <w:rFonts w:eastAsia="Times New Roman" w:cs="Arial"/>
          <w:color w:val="222222"/>
          <w:lang w:val="en-CA" w:eastAsia="en-CA"/>
        </w:rPr>
        <w:t>, handling, stor</w:t>
      </w:r>
      <w:r w:rsidR="003579C2">
        <w:rPr>
          <w:rFonts w:eastAsia="Times New Roman" w:cs="Arial"/>
          <w:color w:val="222222"/>
          <w:lang w:val="en-CA" w:eastAsia="en-CA"/>
        </w:rPr>
        <w:t>age</w:t>
      </w:r>
      <w:r>
        <w:rPr>
          <w:rFonts w:eastAsia="Times New Roman" w:cs="Arial"/>
          <w:color w:val="222222"/>
          <w:lang w:val="en-CA" w:eastAsia="en-CA"/>
        </w:rPr>
        <w:t xml:space="preserve"> or dispos</w:t>
      </w:r>
      <w:r w:rsidR="003579C2">
        <w:rPr>
          <w:rFonts w:eastAsia="Times New Roman" w:cs="Arial"/>
          <w:color w:val="222222"/>
          <w:lang w:val="en-CA" w:eastAsia="en-CA"/>
        </w:rPr>
        <w:t>al</w:t>
      </w:r>
      <w:r>
        <w:rPr>
          <w:rFonts w:eastAsia="Times New Roman" w:cs="Arial"/>
          <w:color w:val="222222"/>
          <w:lang w:val="en-CA" w:eastAsia="en-CA"/>
        </w:rPr>
        <w:t xml:space="preserve"> of a hazardous product before working with them. This training will be refreshed annually. </w:t>
      </w:r>
    </w:p>
    <w:p w14:paraId="779E687B" w14:textId="58AA533D" w:rsidR="00627FD7" w:rsidRPr="00627FD7" w:rsidRDefault="00627FD7" w:rsidP="00627FD7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627FD7">
        <w:rPr>
          <w:rFonts w:eastAsia="Times New Roman" w:cs="Arial"/>
          <w:color w:val="222222"/>
          <w:lang w:val="en-CA" w:eastAsia="en-CA"/>
        </w:rPr>
        <w:t xml:space="preserve">Records of training will be kept in </w:t>
      </w:r>
      <w:r w:rsidR="003C28B1">
        <w:rPr>
          <w:rFonts w:eastAsia="Times New Roman" w:cs="Arial"/>
          <w:color w:val="222222"/>
          <w:lang w:val="en-CA" w:eastAsia="en-CA"/>
        </w:rPr>
        <w:t>worker</w:t>
      </w:r>
      <w:r w:rsidR="003C28B1" w:rsidRPr="00627FD7">
        <w:rPr>
          <w:rFonts w:eastAsia="Times New Roman" w:cs="Arial"/>
          <w:color w:val="222222"/>
          <w:lang w:val="en-CA" w:eastAsia="en-CA"/>
        </w:rPr>
        <w:t xml:space="preserve"> </w:t>
      </w:r>
      <w:r w:rsidRPr="00627FD7">
        <w:rPr>
          <w:rFonts w:eastAsia="Times New Roman" w:cs="Arial"/>
          <w:color w:val="222222"/>
          <w:lang w:val="en-CA" w:eastAsia="en-CA"/>
        </w:rPr>
        <w:t xml:space="preserve">files for at least </w:t>
      </w:r>
      <w:r w:rsidR="003C28B1">
        <w:rPr>
          <w:rFonts w:eastAsia="Times New Roman" w:cs="Arial"/>
          <w:color w:val="222222"/>
          <w:lang w:val="en-CA" w:eastAsia="en-CA"/>
        </w:rPr>
        <w:t>7</w:t>
      </w:r>
      <w:r w:rsidRPr="00627FD7">
        <w:rPr>
          <w:rFonts w:eastAsia="Times New Roman" w:cs="Arial"/>
          <w:color w:val="222222"/>
          <w:lang w:val="en-CA" w:eastAsia="en-CA"/>
        </w:rPr>
        <w:t xml:space="preserve"> years.</w:t>
      </w:r>
    </w:p>
    <w:p w14:paraId="131B25BB" w14:textId="77777777" w:rsidR="00627FD7" w:rsidRDefault="00627FD7" w:rsidP="00627FD7">
      <w:pPr>
        <w:pStyle w:val="defaulttext"/>
        <w:spacing w:before="0" w:beforeAutospacing="0" w:after="0" w:afterAutospacing="0"/>
        <w:contextualSpacing/>
        <w:rPr>
          <w:rFonts w:ascii="Arial" w:hAnsi="Arial" w:cs="Arial"/>
          <w:color w:val="222222"/>
          <w:sz w:val="22"/>
          <w:szCs w:val="22"/>
          <w:lang w:val="en-CA" w:eastAsia="en-CA"/>
        </w:rPr>
      </w:pPr>
    </w:p>
    <w:p w14:paraId="242799B5" w14:textId="77777777" w:rsidR="004754EC" w:rsidRPr="00627FD7" w:rsidRDefault="004754EC" w:rsidP="00627FD7">
      <w:pPr>
        <w:pStyle w:val="defaulttext"/>
        <w:spacing w:before="0" w:beforeAutospacing="0" w:after="0" w:afterAutospacing="0"/>
        <w:contextualSpacing/>
        <w:rPr>
          <w:rFonts w:ascii="Arial" w:hAnsi="Arial" w:cs="Arial"/>
          <w:color w:val="222222"/>
          <w:sz w:val="22"/>
          <w:szCs w:val="22"/>
          <w:lang w:val="en-CA" w:eastAsia="en-CA"/>
        </w:rPr>
      </w:pPr>
    </w:p>
    <w:p w14:paraId="138331E8" w14:textId="7928346E" w:rsidR="00627FD7" w:rsidRPr="00627FD7" w:rsidRDefault="00627FD7" w:rsidP="00627FD7">
      <w:pPr>
        <w:pStyle w:val="Heading1"/>
        <w:rPr>
          <w:rFonts w:eastAsia="Times New Roman"/>
          <w:lang w:eastAsia="en-CA"/>
        </w:rPr>
      </w:pPr>
      <w:r w:rsidRPr="00627FD7">
        <w:rPr>
          <w:rFonts w:eastAsia="Times New Roman"/>
          <w:lang w:eastAsia="en-CA"/>
        </w:rPr>
        <w:t>7.</w:t>
      </w:r>
      <w:r>
        <w:rPr>
          <w:lang w:eastAsia="en-CA"/>
        </w:rPr>
        <w:t>0</w:t>
      </w:r>
      <w:r w:rsidRPr="00627FD7">
        <w:rPr>
          <w:rFonts w:eastAsia="Times New Roman"/>
          <w:lang w:eastAsia="en-CA"/>
        </w:rPr>
        <w:t xml:space="preserve"> Hazard Identification and Control</w:t>
      </w:r>
    </w:p>
    <w:p w14:paraId="1813DE74" w14:textId="77777777" w:rsidR="004754EC" w:rsidRDefault="004754EC" w:rsidP="004754EC">
      <w:pPr>
        <w:pStyle w:val="ListParagraph"/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</w:p>
    <w:p w14:paraId="2B1E42E3" w14:textId="1F7CF6C6" w:rsidR="00627FD7" w:rsidRPr="00627FD7" w:rsidRDefault="00627FD7" w:rsidP="00627FD7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627FD7">
        <w:rPr>
          <w:rFonts w:eastAsia="Times New Roman" w:cs="Arial"/>
          <w:color w:val="222222"/>
          <w:lang w:val="en-CA" w:eastAsia="en-CA"/>
        </w:rPr>
        <w:t>Hazardous products will be identified during job hazard assessments.</w:t>
      </w:r>
    </w:p>
    <w:p w14:paraId="00B5E4D0" w14:textId="0E85D6DD" w:rsidR="003579C2" w:rsidRDefault="003579C2" w:rsidP="00627FD7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>
        <w:rPr>
          <w:rFonts w:eastAsia="Times New Roman" w:cs="Arial"/>
          <w:color w:val="222222"/>
          <w:lang w:val="en-CA" w:eastAsia="en-CA"/>
        </w:rPr>
        <w:t>Hazards will be assessed to determine the level of risk and appropriate control measures.</w:t>
      </w:r>
    </w:p>
    <w:p w14:paraId="42F8BB62" w14:textId="2EF500BD" w:rsidR="00627FD7" w:rsidRPr="00627FD7" w:rsidRDefault="00627FD7" w:rsidP="00627FD7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627FD7">
        <w:rPr>
          <w:rFonts w:eastAsia="Times New Roman" w:cs="Arial"/>
          <w:color w:val="222222"/>
          <w:lang w:val="en-CA" w:eastAsia="en-CA"/>
        </w:rPr>
        <w:t xml:space="preserve">Controls </w:t>
      </w:r>
      <w:r w:rsidR="003579C2">
        <w:rPr>
          <w:rFonts w:eastAsia="Times New Roman" w:cs="Arial"/>
          <w:color w:val="222222"/>
          <w:lang w:val="en-CA" w:eastAsia="en-CA"/>
        </w:rPr>
        <w:t xml:space="preserve">will be selected using the hierarchy of controls. Controls </w:t>
      </w:r>
      <w:r w:rsidRPr="00627FD7">
        <w:rPr>
          <w:rFonts w:eastAsia="Times New Roman" w:cs="Arial"/>
          <w:color w:val="222222"/>
          <w:lang w:val="en-CA" w:eastAsia="en-CA"/>
        </w:rPr>
        <w:t xml:space="preserve">may include </w:t>
      </w:r>
      <w:r w:rsidR="003579C2">
        <w:rPr>
          <w:rFonts w:eastAsia="Times New Roman" w:cs="Arial"/>
          <w:color w:val="222222"/>
          <w:lang w:val="en-CA" w:eastAsia="en-CA"/>
        </w:rPr>
        <w:t xml:space="preserve">elimination, </w:t>
      </w:r>
      <w:r w:rsidR="003579C2" w:rsidRPr="003579C2">
        <w:rPr>
          <w:rFonts w:eastAsia="Times New Roman" w:cs="Arial"/>
          <w:color w:val="222222"/>
          <w:lang w:val="en-CA" w:eastAsia="en-CA"/>
        </w:rPr>
        <w:t>substitution of less hazardous product</w:t>
      </w:r>
      <w:r w:rsidR="003579C2">
        <w:rPr>
          <w:rFonts w:eastAsia="Times New Roman" w:cs="Arial"/>
          <w:color w:val="222222"/>
          <w:lang w:val="en-CA" w:eastAsia="en-CA"/>
        </w:rPr>
        <w:t xml:space="preserve">, </w:t>
      </w:r>
      <w:r w:rsidRPr="00627FD7">
        <w:rPr>
          <w:rFonts w:eastAsia="Times New Roman" w:cs="Arial"/>
          <w:color w:val="222222"/>
          <w:lang w:val="en-CA" w:eastAsia="en-CA"/>
        </w:rPr>
        <w:t xml:space="preserve">ventilation, </w:t>
      </w:r>
      <w:r w:rsidR="003579C2">
        <w:rPr>
          <w:rFonts w:eastAsia="Times New Roman" w:cs="Arial"/>
          <w:color w:val="222222"/>
          <w:lang w:val="en-CA" w:eastAsia="en-CA"/>
        </w:rPr>
        <w:t>or enclosure of a process</w:t>
      </w:r>
      <w:r w:rsidR="004754EC">
        <w:rPr>
          <w:rFonts w:eastAsia="Times New Roman" w:cs="Arial"/>
          <w:color w:val="222222"/>
          <w:lang w:val="en-CA" w:eastAsia="en-CA"/>
        </w:rPr>
        <w:t xml:space="preserve">. </w:t>
      </w:r>
      <w:r w:rsidR="003579C2">
        <w:rPr>
          <w:rFonts w:eastAsia="Times New Roman" w:cs="Arial"/>
          <w:color w:val="222222"/>
          <w:lang w:val="en-CA" w:eastAsia="en-CA"/>
        </w:rPr>
        <w:t xml:space="preserve">Where theses controls are not sufficient to reduce worker exposure to an acceptable level, PPE will be used as a last line if defence. </w:t>
      </w:r>
    </w:p>
    <w:p w14:paraId="5B396BED" w14:textId="2B056AAE" w:rsidR="00627FD7" w:rsidRDefault="00627FD7" w:rsidP="00627FD7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 w:rsidRPr="00627FD7">
        <w:rPr>
          <w:rFonts w:eastAsia="Times New Roman" w:cs="Arial"/>
          <w:color w:val="222222"/>
          <w:lang w:val="en-CA" w:eastAsia="en-CA"/>
        </w:rPr>
        <w:t xml:space="preserve">Emergency procedures will be developed for spills, fires, </w:t>
      </w:r>
      <w:r w:rsidR="003579C2">
        <w:rPr>
          <w:rFonts w:eastAsia="Times New Roman" w:cs="Arial"/>
          <w:color w:val="222222"/>
          <w:lang w:val="en-CA" w:eastAsia="en-CA"/>
        </w:rPr>
        <w:t>and</w:t>
      </w:r>
      <w:r w:rsidRPr="00627FD7">
        <w:rPr>
          <w:rFonts w:eastAsia="Times New Roman" w:cs="Arial"/>
          <w:color w:val="222222"/>
          <w:lang w:val="en-CA" w:eastAsia="en-CA"/>
        </w:rPr>
        <w:t xml:space="preserve"> </w:t>
      </w:r>
      <w:r w:rsidR="003579C2">
        <w:rPr>
          <w:rFonts w:eastAsia="Times New Roman" w:cs="Arial"/>
          <w:color w:val="222222"/>
          <w:lang w:val="en-CA" w:eastAsia="en-CA"/>
        </w:rPr>
        <w:t xml:space="preserve">worker </w:t>
      </w:r>
      <w:r w:rsidRPr="00627FD7">
        <w:rPr>
          <w:rFonts w:eastAsia="Times New Roman" w:cs="Arial"/>
          <w:color w:val="222222"/>
          <w:lang w:val="en-CA" w:eastAsia="en-CA"/>
        </w:rPr>
        <w:t>exposure.</w:t>
      </w:r>
    </w:p>
    <w:p w14:paraId="738DEDB6" w14:textId="4E9FF85A" w:rsidR="003579C2" w:rsidRPr="00627FD7" w:rsidRDefault="003579C2" w:rsidP="00627FD7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>
        <w:rPr>
          <w:rFonts w:eastAsia="Times New Roman" w:cs="Arial"/>
          <w:color w:val="222222"/>
          <w:lang w:val="en-CA" w:eastAsia="en-CA"/>
        </w:rPr>
        <w:t>Appropriate emergency facilities and supplies will be provided by the employer.</w:t>
      </w:r>
    </w:p>
    <w:p w14:paraId="44EE4E52" w14:textId="77777777" w:rsidR="00627FD7" w:rsidRDefault="00627FD7" w:rsidP="00627FD7">
      <w:pPr>
        <w:pStyle w:val="defaulttext"/>
        <w:spacing w:before="0" w:beforeAutospacing="0" w:after="0" w:afterAutospacing="0"/>
        <w:contextualSpacing/>
        <w:rPr>
          <w:rFonts w:ascii="Arial" w:hAnsi="Arial" w:cs="Arial"/>
          <w:color w:val="222222"/>
          <w:sz w:val="22"/>
          <w:szCs w:val="22"/>
          <w:lang w:val="en-CA" w:eastAsia="en-CA"/>
        </w:rPr>
      </w:pPr>
    </w:p>
    <w:p w14:paraId="2B8EC735" w14:textId="77777777" w:rsidR="004754EC" w:rsidRPr="00627FD7" w:rsidRDefault="004754EC" w:rsidP="00627FD7">
      <w:pPr>
        <w:pStyle w:val="defaulttext"/>
        <w:spacing w:before="0" w:beforeAutospacing="0" w:after="0" w:afterAutospacing="0"/>
        <w:contextualSpacing/>
        <w:rPr>
          <w:rFonts w:ascii="Arial" w:hAnsi="Arial" w:cs="Arial"/>
          <w:color w:val="222222"/>
          <w:sz w:val="22"/>
          <w:szCs w:val="22"/>
          <w:lang w:val="en-CA" w:eastAsia="en-CA"/>
        </w:rPr>
      </w:pPr>
    </w:p>
    <w:p w14:paraId="053F76DC" w14:textId="16705F31" w:rsidR="00627FD7" w:rsidRPr="00627FD7" w:rsidRDefault="00627FD7" w:rsidP="00627FD7">
      <w:pPr>
        <w:pStyle w:val="Heading1"/>
        <w:rPr>
          <w:rFonts w:eastAsia="Times New Roman"/>
          <w:lang w:eastAsia="en-CA"/>
        </w:rPr>
      </w:pPr>
      <w:r w:rsidRPr="00627FD7">
        <w:rPr>
          <w:rFonts w:eastAsia="Times New Roman"/>
          <w:lang w:eastAsia="en-CA"/>
        </w:rPr>
        <w:t>8.</w:t>
      </w:r>
      <w:r>
        <w:rPr>
          <w:lang w:eastAsia="en-CA"/>
        </w:rPr>
        <w:t>0</w:t>
      </w:r>
      <w:r w:rsidRPr="00627FD7">
        <w:rPr>
          <w:rFonts w:eastAsia="Times New Roman"/>
          <w:lang w:eastAsia="en-CA"/>
        </w:rPr>
        <w:t xml:space="preserve"> Incident Reporting</w:t>
      </w:r>
    </w:p>
    <w:p w14:paraId="200E7551" w14:textId="77777777" w:rsidR="004754EC" w:rsidRDefault="004754EC" w:rsidP="004754EC">
      <w:pPr>
        <w:pStyle w:val="ListParagraph"/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</w:p>
    <w:p w14:paraId="6EBF8BF1" w14:textId="3DD54F98" w:rsidR="00627FD7" w:rsidRPr="00627FD7" w:rsidRDefault="003579C2" w:rsidP="00627FD7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>
        <w:rPr>
          <w:rFonts w:eastAsia="Times New Roman" w:cs="Arial"/>
          <w:color w:val="222222"/>
          <w:lang w:val="en-CA" w:eastAsia="en-CA"/>
        </w:rPr>
        <w:t xml:space="preserve">Incidents involving hazardous products such </w:t>
      </w:r>
      <w:r w:rsidR="004754EC">
        <w:rPr>
          <w:rFonts w:eastAsia="Times New Roman" w:cs="Arial"/>
          <w:color w:val="222222"/>
          <w:lang w:val="en-CA" w:eastAsia="en-CA"/>
        </w:rPr>
        <w:t xml:space="preserve">as </w:t>
      </w:r>
      <w:r w:rsidR="004754EC" w:rsidRPr="00627FD7">
        <w:rPr>
          <w:rFonts w:eastAsia="Times New Roman" w:cs="Arial"/>
          <w:color w:val="222222"/>
          <w:lang w:val="en-CA" w:eastAsia="en-CA"/>
        </w:rPr>
        <w:t>spills</w:t>
      </w:r>
      <w:r w:rsidR="00627FD7" w:rsidRPr="00627FD7">
        <w:rPr>
          <w:rFonts w:eastAsia="Times New Roman" w:cs="Arial"/>
          <w:color w:val="222222"/>
          <w:lang w:val="en-CA" w:eastAsia="en-CA"/>
        </w:rPr>
        <w:t xml:space="preserve">, </w:t>
      </w:r>
      <w:r>
        <w:rPr>
          <w:rFonts w:eastAsia="Times New Roman" w:cs="Arial"/>
          <w:color w:val="222222"/>
          <w:lang w:val="en-CA" w:eastAsia="en-CA"/>
        </w:rPr>
        <w:t xml:space="preserve">fires and worker </w:t>
      </w:r>
      <w:r w:rsidR="004754EC">
        <w:rPr>
          <w:rFonts w:eastAsia="Times New Roman" w:cs="Arial"/>
          <w:color w:val="222222"/>
          <w:lang w:val="en-CA" w:eastAsia="en-CA"/>
        </w:rPr>
        <w:t xml:space="preserve">exposures </w:t>
      </w:r>
      <w:r w:rsidR="004754EC" w:rsidRPr="00627FD7">
        <w:rPr>
          <w:rFonts w:eastAsia="Times New Roman" w:cs="Arial"/>
          <w:color w:val="222222"/>
          <w:lang w:val="en-CA" w:eastAsia="en-CA"/>
        </w:rPr>
        <w:t>must</w:t>
      </w:r>
      <w:r w:rsidR="00627FD7" w:rsidRPr="00627FD7">
        <w:rPr>
          <w:rFonts w:eastAsia="Times New Roman" w:cs="Arial"/>
          <w:color w:val="222222"/>
          <w:lang w:val="en-CA" w:eastAsia="en-CA"/>
        </w:rPr>
        <w:t xml:space="preserve"> be reported immediately to </w:t>
      </w:r>
      <w:r>
        <w:rPr>
          <w:rFonts w:eastAsia="Times New Roman" w:cs="Arial"/>
          <w:color w:val="222222"/>
          <w:lang w:val="en-CA" w:eastAsia="en-CA"/>
        </w:rPr>
        <w:t>the</w:t>
      </w:r>
      <w:r w:rsidR="00627FD7" w:rsidRPr="00627FD7">
        <w:rPr>
          <w:rFonts w:eastAsia="Times New Roman" w:cs="Arial"/>
          <w:color w:val="222222"/>
          <w:lang w:val="en-CA" w:eastAsia="en-CA"/>
        </w:rPr>
        <w:t xml:space="preserve"> supervisor.</w:t>
      </w:r>
    </w:p>
    <w:p w14:paraId="172431B5" w14:textId="4EBA0633" w:rsidR="003E0DAA" w:rsidRPr="00627FD7" w:rsidRDefault="003579C2" w:rsidP="00627FD7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="Arial"/>
          <w:color w:val="222222"/>
          <w:lang w:val="en-CA" w:eastAsia="en-CA"/>
        </w:rPr>
      </w:pPr>
      <w:r>
        <w:rPr>
          <w:rFonts w:eastAsia="Times New Roman" w:cs="Arial"/>
          <w:color w:val="222222"/>
          <w:lang w:val="en-CA" w:eastAsia="en-CA"/>
        </w:rPr>
        <w:t xml:space="preserve">Incidents must </w:t>
      </w:r>
      <w:r w:rsidR="004754EC">
        <w:rPr>
          <w:rFonts w:eastAsia="Times New Roman" w:cs="Arial"/>
          <w:color w:val="222222"/>
          <w:lang w:val="en-CA" w:eastAsia="en-CA"/>
        </w:rPr>
        <w:t xml:space="preserve">be </w:t>
      </w:r>
      <w:r w:rsidR="004754EC" w:rsidRPr="00627FD7">
        <w:rPr>
          <w:rFonts w:eastAsia="Times New Roman" w:cs="Arial"/>
          <w:color w:val="222222"/>
          <w:lang w:val="en-CA" w:eastAsia="en-CA"/>
        </w:rPr>
        <w:t>investigated</w:t>
      </w:r>
      <w:r w:rsidR="00627FD7" w:rsidRPr="00627FD7">
        <w:rPr>
          <w:rFonts w:eastAsia="Times New Roman" w:cs="Arial"/>
          <w:color w:val="222222"/>
          <w:lang w:val="en-CA" w:eastAsia="en-CA"/>
        </w:rPr>
        <w:t xml:space="preserve"> and corrective actions taken</w:t>
      </w:r>
      <w:r>
        <w:rPr>
          <w:rFonts w:eastAsia="Times New Roman" w:cs="Arial"/>
          <w:color w:val="222222"/>
          <w:lang w:val="en-CA" w:eastAsia="en-CA"/>
        </w:rPr>
        <w:t xml:space="preserve"> to reduce the probability of an incident recuring</w:t>
      </w:r>
      <w:r w:rsidR="00627FD7" w:rsidRPr="00627FD7">
        <w:rPr>
          <w:rFonts w:eastAsia="Times New Roman" w:cs="Arial"/>
          <w:color w:val="222222"/>
          <w:lang w:val="en-CA" w:eastAsia="en-CA"/>
        </w:rPr>
        <w:t>.</w:t>
      </w:r>
    </w:p>
    <w:sectPr w:rsidR="003E0DAA" w:rsidRPr="00627FD7" w:rsidSect="00655557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C7E47"/>
    <w:multiLevelType w:val="hybridMultilevel"/>
    <w:tmpl w:val="91945C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07A76"/>
    <w:multiLevelType w:val="hybridMultilevel"/>
    <w:tmpl w:val="BD7AA11C"/>
    <w:lvl w:ilvl="0" w:tplc="45264D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2AF2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D85B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2A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3EC4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926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228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38D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20BB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7061537"/>
    <w:multiLevelType w:val="hybridMultilevel"/>
    <w:tmpl w:val="473C34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46051"/>
    <w:multiLevelType w:val="hybridMultilevel"/>
    <w:tmpl w:val="90BAA8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63A0B"/>
    <w:multiLevelType w:val="hybridMultilevel"/>
    <w:tmpl w:val="141CCA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4FA4"/>
    <w:multiLevelType w:val="hybridMultilevel"/>
    <w:tmpl w:val="DABC0C64"/>
    <w:lvl w:ilvl="0" w:tplc="CCDE1E4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3244C"/>
    <w:multiLevelType w:val="hybridMultilevel"/>
    <w:tmpl w:val="454015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B0148"/>
    <w:multiLevelType w:val="hybridMultilevel"/>
    <w:tmpl w:val="8886F252"/>
    <w:lvl w:ilvl="0" w:tplc="D7F8C1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98D7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784A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8A7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1C1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40A6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80F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248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68C1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2D1002"/>
    <w:multiLevelType w:val="hybridMultilevel"/>
    <w:tmpl w:val="8996D2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A2893"/>
    <w:multiLevelType w:val="hybridMultilevel"/>
    <w:tmpl w:val="56B48C7A"/>
    <w:lvl w:ilvl="0" w:tplc="73B098CC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60504A"/>
    <w:multiLevelType w:val="hybridMultilevel"/>
    <w:tmpl w:val="C63A5522"/>
    <w:lvl w:ilvl="0" w:tplc="69600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541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B27E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5A1A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1AA0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C7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28F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DAE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D49F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E967425"/>
    <w:multiLevelType w:val="hybridMultilevel"/>
    <w:tmpl w:val="214260E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70F31"/>
    <w:multiLevelType w:val="hybridMultilevel"/>
    <w:tmpl w:val="11A404F2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5D43B1"/>
    <w:multiLevelType w:val="hybridMultilevel"/>
    <w:tmpl w:val="4734F7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F016D"/>
    <w:multiLevelType w:val="hybridMultilevel"/>
    <w:tmpl w:val="CFD0D2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12A2B"/>
    <w:multiLevelType w:val="hybridMultilevel"/>
    <w:tmpl w:val="CFE8754A"/>
    <w:lvl w:ilvl="0" w:tplc="B54A6E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5EE0F16"/>
    <w:multiLevelType w:val="multilevel"/>
    <w:tmpl w:val="E7D0B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6C5044"/>
    <w:multiLevelType w:val="hybridMultilevel"/>
    <w:tmpl w:val="2F5C5E20"/>
    <w:lvl w:ilvl="0" w:tplc="36CA6AA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702DA"/>
    <w:multiLevelType w:val="hybridMultilevel"/>
    <w:tmpl w:val="2174D3C6"/>
    <w:lvl w:ilvl="0" w:tplc="CAC44C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62ED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D28C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0EDF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389A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85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8C34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3AF7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32D1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2AB43EF"/>
    <w:multiLevelType w:val="hybridMultilevel"/>
    <w:tmpl w:val="1B9C88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6C3092"/>
    <w:multiLevelType w:val="hybridMultilevel"/>
    <w:tmpl w:val="11BE0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2A0F4B"/>
    <w:multiLevelType w:val="hybridMultilevel"/>
    <w:tmpl w:val="C2525C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B420F"/>
    <w:multiLevelType w:val="hybridMultilevel"/>
    <w:tmpl w:val="E0060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D563D1"/>
    <w:multiLevelType w:val="hybridMultilevel"/>
    <w:tmpl w:val="416AEF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F2505"/>
    <w:multiLevelType w:val="hybridMultilevel"/>
    <w:tmpl w:val="D62E48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602AD9"/>
    <w:multiLevelType w:val="hybridMultilevel"/>
    <w:tmpl w:val="E88281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F7441"/>
    <w:multiLevelType w:val="multilevel"/>
    <w:tmpl w:val="5330A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B77B2C"/>
    <w:multiLevelType w:val="hybridMultilevel"/>
    <w:tmpl w:val="32C64A34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2C2CDE"/>
    <w:multiLevelType w:val="hybridMultilevel"/>
    <w:tmpl w:val="EFCC26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0611A"/>
    <w:multiLevelType w:val="multilevel"/>
    <w:tmpl w:val="FB50E8E4"/>
    <w:lvl w:ilvl="0">
      <w:start w:val="4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 w15:restartNumberingAfterBreak="0">
    <w:nsid w:val="6B5D1474"/>
    <w:multiLevelType w:val="hybridMultilevel"/>
    <w:tmpl w:val="ADD8EC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0A170A"/>
    <w:multiLevelType w:val="hybridMultilevel"/>
    <w:tmpl w:val="6592F4FC"/>
    <w:lvl w:ilvl="0" w:tplc="3866EF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C75E81"/>
    <w:multiLevelType w:val="hybridMultilevel"/>
    <w:tmpl w:val="464C28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8668354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17B445A"/>
    <w:multiLevelType w:val="hybridMultilevel"/>
    <w:tmpl w:val="D320FC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56FBE"/>
    <w:multiLevelType w:val="hybridMultilevel"/>
    <w:tmpl w:val="132254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6F7363"/>
    <w:multiLevelType w:val="hybridMultilevel"/>
    <w:tmpl w:val="CACC739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2C685D"/>
    <w:multiLevelType w:val="multilevel"/>
    <w:tmpl w:val="0EE02796"/>
    <w:lvl w:ilvl="0">
      <w:start w:val="9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629748611">
    <w:abstractNumId w:val="32"/>
  </w:num>
  <w:num w:numId="2" w16cid:durableId="2079935155">
    <w:abstractNumId w:val="15"/>
  </w:num>
  <w:num w:numId="3" w16cid:durableId="1692800917">
    <w:abstractNumId w:val="9"/>
  </w:num>
  <w:num w:numId="4" w16cid:durableId="358701132">
    <w:abstractNumId w:val="29"/>
  </w:num>
  <w:num w:numId="5" w16cid:durableId="537665609">
    <w:abstractNumId w:val="20"/>
  </w:num>
  <w:num w:numId="6" w16cid:durableId="1771855519">
    <w:abstractNumId w:val="31"/>
  </w:num>
  <w:num w:numId="7" w16cid:durableId="638651746">
    <w:abstractNumId w:val="24"/>
  </w:num>
  <w:num w:numId="8" w16cid:durableId="954748462">
    <w:abstractNumId w:val="28"/>
  </w:num>
  <w:num w:numId="9" w16cid:durableId="1314725277">
    <w:abstractNumId w:val="5"/>
  </w:num>
  <w:num w:numId="10" w16cid:durableId="170684611">
    <w:abstractNumId w:val="14"/>
  </w:num>
  <w:num w:numId="11" w16cid:durableId="796340949">
    <w:abstractNumId w:val="19"/>
  </w:num>
  <w:num w:numId="12" w16cid:durableId="730734086">
    <w:abstractNumId w:val="34"/>
  </w:num>
  <w:num w:numId="13" w16cid:durableId="10302724">
    <w:abstractNumId w:val="0"/>
  </w:num>
  <w:num w:numId="14" w16cid:durableId="1304502467">
    <w:abstractNumId w:val="26"/>
  </w:num>
  <w:num w:numId="15" w16cid:durableId="1987512189">
    <w:abstractNumId w:val="16"/>
  </w:num>
  <w:num w:numId="16" w16cid:durableId="1390880359">
    <w:abstractNumId w:val="25"/>
  </w:num>
  <w:num w:numId="17" w16cid:durableId="475922890">
    <w:abstractNumId w:val="23"/>
  </w:num>
  <w:num w:numId="18" w16cid:durableId="23093096">
    <w:abstractNumId w:val="6"/>
  </w:num>
  <w:num w:numId="19" w16cid:durableId="2019041316">
    <w:abstractNumId w:val="33"/>
  </w:num>
  <w:num w:numId="20" w16cid:durableId="1926258486">
    <w:abstractNumId w:val="8"/>
  </w:num>
  <w:num w:numId="21" w16cid:durableId="1264604350">
    <w:abstractNumId w:val="4"/>
  </w:num>
  <w:num w:numId="22" w16cid:durableId="1561087336">
    <w:abstractNumId w:val="12"/>
  </w:num>
  <w:num w:numId="23" w16cid:durableId="54361359">
    <w:abstractNumId w:val="27"/>
  </w:num>
  <w:num w:numId="24" w16cid:durableId="1393389496">
    <w:abstractNumId w:val="21"/>
  </w:num>
  <w:num w:numId="25" w16cid:durableId="2115787268">
    <w:abstractNumId w:val="22"/>
  </w:num>
  <w:num w:numId="26" w16cid:durableId="545029648">
    <w:abstractNumId w:val="7"/>
  </w:num>
  <w:num w:numId="27" w16cid:durableId="980691105">
    <w:abstractNumId w:val="18"/>
  </w:num>
  <w:num w:numId="28" w16cid:durableId="1092161771">
    <w:abstractNumId w:val="10"/>
  </w:num>
  <w:num w:numId="29" w16cid:durableId="706639925">
    <w:abstractNumId w:val="1"/>
  </w:num>
  <w:num w:numId="30" w16cid:durableId="774718212">
    <w:abstractNumId w:val="3"/>
  </w:num>
  <w:num w:numId="31" w16cid:durableId="1167479940">
    <w:abstractNumId w:val="2"/>
  </w:num>
  <w:num w:numId="32" w16cid:durableId="796337984">
    <w:abstractNumId w:val="13"/>
  </w:num>
  <w:num w:numId="33" w16cid:durableId="429130446">
    <w:abstractNumId w:val="11"/>
  </w:num>
  <w:num w:numId="34" w16cid:durableId="529998702">
    <w:abstractNumId w:val="30"/>
  </w:num>
  <w:num w:numId="35" w16cid:durableId="454715289">
    <w:abstractNumId w:val="17"/>
  </w:num>
  <w:num w:numId="36" w16cid:durableId="301279250">
    <w:abstractNumId w:val="36"/>
  </w:num>
  <w:num w:numId="37" w16cid:durableId="74442432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C16"/>
    <w:rsid w:val="00051825"/>
    <w:rsid w:val="00055503"/>
    <w:rsid w:val="00077A08"/>
    <w:rsid w:val="000A6C16"/>
    <w:rsid w:val="000B3140"/>
    <w:rsid w:val="0014799B"/>
    <w:rsid w:val="0015581E"/>
    <w:rsid w:val="0016164D"/>
    <w:rsid w:val="001E1744"/>
    <w:rsid w:val="001E6DDF"/>
    <w:rsid w:val="001E7285"/>
    <w:rsid w:val="002210DF"/>
    <w:rsid w:val="00286BD4"/>
    <w:rsid w:val="002D3275"/>
    <w:rsid w:val="002D6858"/>
    <w:rsid w:val="002F3E5B"/>
    <w:rsid w:val="003579C2"/>
    <w:rsid w:val="00387E57"/>
    <w:rsid w:val="003A4055"/>
    <w:rsid w:val="003B0A73"/>
    <w:rsid w:val="003C28B1"/>
    <w:rsid w:val="003E0DAA"/>
    <w:rsid w:val="003F5099"/>
    <w:rsid w:val="004754EC"/>
    <w:rsid w:val="00493EBD"/>
    <w:rsid w:val="004A6362"/>
    <w:rsid w:val="004C4BC1"/>
    <w:rsid w:val="004D5E7B"/>
    <w:rsid w:val="005415E0"/>
    <w:rsid w:val="005425A8"/>
    <w:rsid w:val="00575712"/>
    <w:rsid w:val="005B246A"/>
    <w:rsid w:val="005D3E59"/>
    <w:rsid w:val="00601E89"/>
    <w:rsid w:val="00627FD7"/>
    <w:rsid w:val="00655557"/>
    <w:rsid w:val="006E76A6"/>
    <w:rsid w:val="007E2E21"/>
    <w:rsid w:val="0080026A"/>
    <w:rsid w:val="008260E0"/>
    <w:rsid w:val="00872D59"/>
    <w:rsid w:val="008B1FFD"/>
    <w:rsid w:val="00973BBD"/>
    <w:rsid w:val="009B722E"/>
    <w:rsid w:val="00A42CE9"/>
    <w:rsid w:val="00A5352B"/>
    <w:rsid w:val="00A9050A"/>
    <w:rsid w:val="00AB1F53"/>
    <w:rsid w:val="00AB4EB5"/>
    <w:rsid w:val="00B1179A"/>
    <w:rsid w:val="00BB02BD"/>
    <w:rsid w:val="00BD0469"/>
    <w:rsid w:val="00C113A8"/>
    <w:rsid w:val="00C11D9E"/>
    <w:rsid w:val="00C46F3A"/>
    <w:rsid w:val="00C66376"/>
    <w:rsid w:val="00CC6C1E"/>
    <w:rsid w:val="00CD2309"/>
    <w:rsid w:val="00CF5B8D"/>
    <w:rsid w:val="00CF64FE"/>
    <w:rsid w:val="00D83734"/>
    <w:rsid w:val="00DA499D"/>
    <w:rsid w:val="00DA74B2"/>
    <w:rsid w:val="00DB5927"/>
    <w:rsid w:val="00DC2A1E"/>
    <w:rsid w:val="00E95D35"/>
    <w:rsid w:val="00EA4221"/>
    <w:rsid w:val="00EA427B"/>
    <w:rsid w:val="00ED10E9"/>
    <w:rsid w:val="00F9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AE833"/>
  <w15:chartTrackingRefBased/>
  <w15:docId w15:val="{C7BD097F-A0F3-4636-B6CC-53D4B0BF3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285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A6362"/>
    <w:pPr>
      <w:keepNext/>
      <w:keepLines/>
      <w:spacing w:after="0" w:line="240" w:lineRule="auto"/>
      <w:contextualSpacing/>
      <w:outlineLvl w:val="0"/>
    </w:pPr>
    <w:rPr>
      <w:rFonts w:eastAsiaTheme="majorEastAsia" w:cs="Arial"/>
      <w:b/>
      <w:bCs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5712"/>
    <w:pPr>
      <w:keepNext/>
      <w:keepLines/>
      <w:spacing w:before="40" w:after="0"/>
      <w:outlineLvl w:val="1"/>
    </w:pPr>
    <w:rPr>
      <w:rFonts w:eastAsiaTheme="majorEastAsia" w:cstheme="majorBidi"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itialstyle">
    <w:name w:val="initialstyle"/>
    <w:rsid w:val="008260E0"/>
    <w:rPr>
      <w:rFonts w:ascii="Courier New" w:hAnsi="Courier New" w:cs="Courier New" w:hint="default"/>
      <w:color w:val="auto"/>
      <w:spacing w:val="0"/>
    </w:rPr>
  </w:style>
  <w:style w:type="paragraph" w:customStyle="1" w:styleId="defaulttext1">
    <w:name w:val="defaulttext1"/>
    <w:basedOn w:val="Normal"/>
    <w:rsid w:val="0082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60"/>
      <w:sz w:val="24"/>
      <w:szCs w:val="24"/>
    </w:rPr>
  </w:style>
  <w:style w:type="paragraph" w:customStyle="1" w:styleId="defaulttext">
    <w:name w:val="defaulttext"/>
    <w:basedOn w:val="Normal"/>
    <w:rsid w:val="0082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6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C2A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2A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2A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2A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2A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2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A1E"/>
    <w:rPr>
      <w:rFonts w:ascii="Segoe UI" w:hAnsi="Segoe UI" w:cs="Segoe UI"/>
      <w:sz w:val="18"/>
      <w:szCs w:val="18"/>
    </w:rPr>
  </w:style>
  <w:style w:type="character" w:customStyle="1" w:styleId="StyleBold">
    <w:name w:val="Style Bold"/>
    <w:rsid w:val="00C46F3A"/>
    <w:rPr>
      <w:rFonts w:ascii="Arial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rsid w:val="00BB02B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BB02B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A6362"/>
    <w:rPr>
      <w:rFonts w:ascii="Arial" w:eastAsiaTheme="majorEastAsia" w:hAnsi="Arial" w:cs="Arial"/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4A6362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5415E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415E0"/>
    <w:rPr>
      <w:rFonts w:ascii="Consolas" w:eastAsia="Calibri" w:hAnsi="Consolas" w:cs="Times New Roman"/>
      <w:sz w:val="21"/>
      <w:szCs w:val="21"/>
    </w:rPr>
  </w:style>
  <w:style w:type="paragraph" w:styleId="NormalWeb">
    <w:name w:val="Normal (Web)"/>
    <w:basedOn w:val="Normal"/>
    <w:uiPriority w:val="99"/>
    <w:unhideWhenUsed/>
    <w:rsid w:val="001E6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Strong">
    <w:name w:val="Strong"/>
    <w:basedOn w:val="DefaultParagraphFont"/>
    <w:uiPriority w:val="22"/>
    <w:qFormat/>
    <w:rsid w:val="001E6DD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E6DD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75712"/>
    <w:rPr>
      <w:rFonts w:ascii="Arial" w:eastAsiaTheme="majorEastAsia" w:hAnsi="Arial" w:cstheme="majorBidi"/>
      <w:i/>
      <w:szCs w:val="26"/>
    </w:rPr>
  </w:style>
  <w:style w:type="paragraph" w:styleId="Revision">
    <w:name w:val="Revision"/>
    <w:hidden/>
    <w:uiPriority w:val="99"/>
    <w:semiHidden/>
    <w:rsid w:val="005B246A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0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6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761465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637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549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623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9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551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1695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55788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089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168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252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030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733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438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3733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381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8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04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EAA17-A0F4-486F-A3C4-FF822381D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WorkplaceNL</Company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Michelle</dc:creator>
  <cp:keywords/>
  <dc:description/>
  <cp:lastModifiedBy>Philpott, Sheri</cp:lastModifiedBy>
  <cp:revision>4</cp:revision>
  <dcterms:created xsi:type="dcterms:W3CDTF">2025-04-10T12:03:00Z</dcterms:created>
  <dcterms:modified xsi:type="dcterms:W3CDTF">2025-04-11T11:15:00Z</dcterms:modified>
</cp:coreProperties>
</file>